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4C2B8" w14:textId="77777777" w:rsidR="00BC0125" w:rsidRDefault="00BC0125" w:rsidP="00162A12">
      <w:pPr>
        <w:spacing w:after="0" w:line="240" w:lineRule="auto"/>
        <w:jc w:val="both"/>
        <w:rPr>
          <w:rFonts w:ascii="Arial" w:hAnsi="Arial" w:cs="Arial"/>
          <w:b/>
        </w:rPr>
      </w:pPr>
    </w:p>
    <w:p w14:paraId="2ECEF419" w14:textId="5B3A1873" w:rsidR="00FD2F5E" w:rsidRPr="002139A4" w:rsidRDefault="00E92A42" w:rsidP="00162A12">
      <w:pPr>
        <w:spacing w:after="0" w:line="240" w:lineRule="auto"/>
        <w:jc w:val="both"/>
        <w:rPr>
          <w:rFonts w:ascii="Arial" w:eastAsia="Times New Roman" w:hAnsi="Arial" w:cs="Arial"/>
          <w:sz w:val="32"/>
          <w:szCs w:val="32"/>
          <w:lang w:val="en-US"/>
        </w:rPr>
      </w:pPr>
      <w:r>
        <w:rPr>
          <w:rFonts w:ascii="Arial" w:hAnsi="Arial" w:cs="Arial"/>
          <w:b/>
          <w:sz w:val="32"/>
          <w:szCs w:val="32"/>
        </w:rPr>
        <w:t xml:space="preserve">Senior </w:t>
      </w:r>
      <w:r w:rsidR="00A26175" w:rsidRPr="002139A4">
        <w:rPr>
          <w:rFonts w:ascii="Arial" w:hAnsi="Arial" w:cs="Arial"/>
          <w:b/>
          <w:sz w:val="32"/>
          <w:szCs w:val="32"/>
        </w:rPr>
        <w:t xml:space="preserve">Services </w:t>
      </w:r>
      <w:r w:rsidR="009339BE">
        <w:rPr>
          <w:rFonts w:ascii="Arial" w:hAnsi="Arial" w:cs="Arial"/>
          <w:b/>
          <w:sz w:val="32"/>
          <w:szCs w:val="32"/>
        </w:rPr>
        <w:t>and Volunteering Officer</w:t>
      </w:r>
      <w:r w:rsidR="008C2282">
        <w:rPr>
          <w:rFonts w:ascii="Arial" w:hAnsi="Arial" w:cs="Arial"/>
          <w:b/>
          <w:sz w:val="32"/>
          <w:szCs w:val="32"/>
        </w:rPr>
        <w:t xml:space="preserve"> (</w:t>
      </w:r>
      <w:r>
        <w:rPr>
          <w:rFonts w:ascii="Arial" w:hAnsi="Arial" w:cs="Arial"/>
          <w:b/>
          <w:sz w:val="32"/>
          <w:szCs w:val="32"/>
        </w:rPr>
        <w:t>part-time</w:t>
      </w:r>
      <w:r w:rsidR="00357587">
        <w:rPr>
          <w:rFonts w:ascii="Arial" w:hAnsi="Arial" w:cs="Arial"/>
          <w:b/>
          <w:sz w:val="32"/>
          <w:szCs w:val="32"/>
        </w:rPr>
        <w:t xml:space="preserve"> Maternity Cover</w:t>
      </w:r>
      <w:r>
        <w:rPr>
          <w:rFonts w:ascii="Arial" w:hAnsi="Arial" w:cs="Arial"/>
          <w:b/>
          <w:sz w:val="32"/>
          <w:szCs w:val="32"/>
        </w:rPr>
        <w:t>, 12-month fixed term contract</w:t>
      </w:r>
      <w:r w:rsidR="006A67C0">
        <w:rPr>
          <w:rFonts w:ascii="Arial" w:hAnsi="Arial" w:cs="Arial"/>
          <w:b/>
          <w:sz w:val="32"/>
          <w:szCs w:val="32"/>
        </w:rPr>
        <w:t xml:space="preserve"> – starting mid-October 2024</w:t>
      </w:r>
      <w:r w:rsidR="008C2282">
        <w:rPr>
          <w:rFonts w:ascii="Arial" w:hAnsi="Arial" w:cs="Arial"/>
          <w:b/>
          <w:sz w:val="32"/>
          <w:szCs w:val="32"/>
        </w:rPr>
        <w:t>)</w:t>
      </w:r>
    </w:p>
    <w:p w14:paraId="54772219" w14:textId="77777777" w:rsidR="00FD2F5E" w:rsidRPr="00736C52" w:rsidRDefault="00FD2F5E" w:rsidP="00162A12">
      <w:pPr>
        <w:pBdr>
          <w:bottom w:val="single" w:sz="12" w:space="1" w:color="auto"/>
        </w:pBdr>
        <w:spacing w:after="0" w:line="240" w:lineRule="auto"/>
        <w:jc w:val="both"/>
        <w:rPr>
          <w:rFonts w:ascii="Arial" w:eastAsia="Times New Roman" w:hAnsi="Arial" w:cs="Arial"/>
          <w:lang w:val="en-US"/>
        </w:rPr>
      </w:pPr>
    </w:p>
    <w:p w14:paraId="7963E9B4" w14:textId="77777777" w:rsidR="00FD2F5E" w:rsidRPr="00736C52" w:rsidRDefault="00FD2F5E" w:rsidP="00162A12">
      <w:pPr>
        <w:spacing w:after="0" w:line="240" w:lineRule="auto"/>
        <w:jc w:val="both"/>
        <w:rPr>
          <w:rFonts w:ascii="Arial" w:eastAsia="Times New Roman" w:hAnsi="Arial" w:cs="Arial"/>
          <w:b/>
          <w:lang w:val="en-US"/>
        </w:rPr>
      </w:pPr>
    </w:p>
    <w:p w14:paraId="09098951" w14:textId="3FA7454E" w:rsidR="00FD2F5E" w:rsidRDefault="00A36D80" w:rsidP="00162A12">
      <w:pPr>
        <w:spacing w:after="0" w:line="240" w:lineRule="auto"/>
        <w:jc w:val="both"/>
        <w:rPr>
          <w:rFonts w:ascii="Arial" w:eastAsia="Times New Roman" w:hAnsi="Arial" w:cs="Arial"/>
          <w:lang w:val="en-US"/>
        </w:rPr>
      </w:pPr>
      <w:r>
        <w:rPr>
          <w:rFonts w:ascii="Arial" w:eastAsia="Times New Roman" w:hAnsi="Arial" w:cs="Arial"/>
          <w:b/>
          <w:lang w:val="en-US"/>
        </w:rPr>
        <w:t>REPORTS TO:</w:t>
      </w:r>
      <w:r>
        <w:rPr>
          <w:rFonts w:ascii="Arial" w:eastAsia="Times New Roman" w:hAnsi="Arial" w:cs="Arial"/>
          <w:b/>
          <w:lang w:val="en-US"/>
        </w:rPr>
        <w:tab/>
      </w:r>
      <w:r w:rsidR="006A5355" w:rsidRPr="0066394F">
        <w:rPr>
          <w:rFonts w:ascii="Arial" w:eastAsia="Times New Roman" w:hAnsi="Arial" w:cs="Arial"/>
          <w:lang w:val="en-US"/>
        </w:rPr>
        <w:t>Information</w:t>
      </w:r>
      <w:r w:rsidR="006A5355">
        <w:rPr>
          <w:rFonts w:ascii="Arial" w:eastAsia="Times New Roman" w:hAnsi="Arial" w:cs="Arial"/>
          <w:b/>
          <w:lang w:val="en-US"/>
        </w:rPr>
        <w:t xml:space="preserve"> </w:t>
      </w:r>
      <w:r w:rsidR="006A5355" w:rsidRPr="0066394F">
        <w:rPr>
          <w:rFonts w:ascii="Arial" w:eastAsia="Times New Roman" w:hAnsi="Arial" w:cs="Arial"/>
          <w:lang w:val="en-US"/>
        </w:rPr>
        <w:t>and</w:t>
      </w:r>
      <w:r w:rsidR="006A5355">
        <w:rPr>
          <w:rFonts w:ascii="Arial" w:eastAsia="Times New Roman" w:hAnsi="Arial" w:cs="Arial"/>
          <w:b/>
          <w:lang w:val="en-US"/>
        </w:rPr>
        <w:t xml:space="preserve"> </w:t>
      </w:r>
      <w:r w:rsidR="00944B4F" w:rsidRPr="00944B4F">
        <w:rPr>
          <w:rFonts w:ascii="Arial" w:eastAsia="Times New Roman" w:hAnsi="Arial" w:cs="Arial"/>
          <w:lang w:val="en-US"/>
        </w:rPr>
        <w:t xml:space="preserve">Services </w:t>
      </w:r>
      <w:r w:rsidR="002668BB">
        <w:rPr>
          <w:rFonts w:ascii="Arial" w:eastAsia="Times New Roman" w:hAnsi="Arial" w:cs="Arial"/>
          <w:lang w:val="en-US"/>
        </w:rPr>
        <w:t>Manager</w:t>
      </w:r>
    </w:p>
    <w:p w14:paraId="40DC39BF" w14:textId="77777777" w:rsidR="00AB5903" w:rsidRDefault="00AB5903" w:rsidP="00162A12">
      <w:pPr>
        <w:spacing w:after="0" w:line="240" w:lineRule="auto"/>
        <w:jc w:val="both"/>
        <w:rPr>
          <w:rFonts w:ascii="Arial" w:eastAsia="Times New Roman" w:hAnsi="Arial" w:cs="Arial"/>
          <w:b/>
          <w:bCs/>
          <w:lang w:val="en-US"/>
        </w:rPr>
      </w:pPr>
    </w:p>
    <w:p w14:paraId="5C1119D6" w14:textId="53E114EE" w:rsidR="00AB5903" w:rsidRPr="00944B4F" w:rsidRDefault="00AB5903" w:rsidP="00162A12">
      <w:pPr>
        <w:spacing w:after="0" w:line="240" w:lineRule="auto"/>
        <w:jc w:val="both"/>
        <w:rPr>
          <w:rFonts w:ascii="Arial" w:eastAsia="Times New Roman" w:hAnsi="Arial" w:cs="Arial"/>
          <w:lang w:val="en-US"/>
        </w:rPr>
      </w:pPr>
      <w:r w:rsidRPr="00AB5903">
        <w:rPr>
          <w:rFonts w:ascii="Arial" w:eastAsia="Times New Roman" w:hAnsi="Arial" w:cs="Arial"/>
          <w:b/>
          <w:bCs/>
          <w:lang w:val="en-US"/>
        </w:rPr>
        <w:t>MANAGEMENT RESPONSIBILITY</w:t>
      </w:r>
      <w:r>
        <w:rPr>
          <w:rFonts w:ascii="Arial" w:eastAsia="Times New Roman" w:hAnsi="Arial" w:cs="Arial"/>
          <w:lang w:val="en-US"/>
        </w:rPr>
        <w:t xml:space="preserve">: </w:t>
      </w:r>
      <w:r w:rsidR="00E92A42">
        <w:rPr>
          <w:rFonts w:ascii="Arial" w:eastAsia="Times New Roman" w:hAnsi="Arial" w:cs="Arial"/>
          <w:lang w:val="en-US"/>
        </w:rPr>
        <w:t>Support Services Coordinator and Volunteers</w:t>
      </w:r>
    </w:p>
    <w:p w14:paraId="4DE5A3B2" w14:textId="77777777" w:rsidR="00FD2F5E" w:rsidRPr="00736C52" w:rsidRDefault="00FD2F5E" w:rsidP="00162A12">
      <w:pPr>
        <w:spacing w:after="0" w:line="240" w:lineRule="auto"/>
        <w:jc w:val="both"/>
        <w:rPr>
          <w:rFonts w:ascii="Arial" w:eastAsia="Times New Roman" w:hAnsi="Arial" w:cs="Arial"/>
          <w:b/>
          <w:lang w:val="en-US"/>
        </w:rPr>
      </w:pPr>
    </w:p>
    <w:p w14:paraId="7DC5B123" w14:textId="3DE87455" w:rsidR="00FD2F5E" w:rsidRPr="004B43EE" w:rsidRDefault="00FD2F5E" w:rsidP="00162A12">
      <w:pPr>
        <w:spacing w:after="0" w:line="240" w:lineRule="auto"/>
        <w:jc w:val="both"/>
        <w:rPr>
          <w:rFonts w:ascii="Arial" w:eastAsia="Times New Roman" w:hAnsi="Arial" w:cs="Arial"/>
          <w:b/>
          <w:color w:val="000000" w:themeColor="text1"/>
          <w:lang w:val="en-US"/>
        </w:rPr>
      </w:pPr>
      <w:r w:rsidRPr="00736C52">
        <w:rPr>
          <w:rFonts w:ascii="Arial" w:eastAsia="Times New Roman" w:hAnsi="Arial" w:cs="Arial"/>
          <w:b/>
          <w:lang w:val="en-US"/>
        </w:rPr>
        <w:t xml:space="preserve">HOURS OF WORK: </w:t>
      </w:r>
      <w:r w:rsidRPr="00736C52">
        <w:rPr>
          <w:rFonts w:ascii="Arial" w:eastAsia="Times New Roman" w:hAnsi="Arial" w:cs="Arial"/>
          <w:b/>
          <w:lang w:val="en-US"/>
        </w:rPr>
        <w:tab/>
      </w:r>
      <w:r w:rsidRPr="00736C52">
        <w:rPr>
          <w:rFonts w:ascii="Arial" w:hAnsi="Arial" w:cs="Arial"/>
          <w:lang w:eastAsia="en-GB"/>
        </w:rPr>
        <w:t>9.</w:t>
      </w:r>
      <w:r w:rsidR="005A2971">
        <w:rPr>
          <w:rFonts w:ascii="Arial" w:hAnsi="Arial" w:cs="Arial"/>
          <w:lang w:eastAsia="en-GB"/>
        </w:rPr>
        <w:t>0</w:t>
      </w:r>
      <w:r w:rsidRPr="00736C52">
        <w:rPr>
          <w:rFonts w:ascii="Arial" w:hAnsi="Arial" w:cs="Arial"/>
          <w:lang w:eastAsia="en-GB"/>
        </w:rPr>
        <w:t>0-17.00</w:t>
      </w:r>
      <w:r w:rsidR="00E92A42">
        <w:rPr>
          <w:rFonts w:ascii="Arial" w:hAnsi="Arial" w:cs="Arial"/>
          <w:lang w:eastAsia="en-GB"/>
        </w:rPr>
        <w:t xml:space="preserve"> –</w:t>
      </w:r>
      <w:r w:rsidR="00E92A42" w:rsidRPr="00840774">
        <w:rPr>
          <w:rFonts w:ascii="Arial" w:hAnsi="Arial" w:cs="Arial"/>
          <w:color w:val="FF0000"/>
          <w:lang w:eastAsia="en-GB"/>
        </w:rPr>
        <w:t xml:space="preserve"> </w:t>
      </w:r>
      <w:r w:rsidR="00E92A42" w:rsidRPr="004B43EE">
        <w:rPr>
          <w:rFonts w:ascii="Arial" w:hAnsi="Arial" w:cs="Arial"/>
          <w:color w:val="000000" w:themeColor="text1"/>
          <w:lang w:eastAsia="en-GB"/>
        </w:rPr>
        <w:t xml:space="preserve">3 days </w:t>
      </w:r>
      <w:r w:rsidR="005B29F2">
        <w:rPr>
          <w:rFonts w:ascii="Arial" w:hAnsi="Arial" w:cs="Arial"/>
          <w:color w:val="000000" w:themeColor="text1"/>
          <w:lang w:eastAsia="en-GB"/>
        </w:rPr>
        <w:t xml:space="preserve">(21 hours) </w:t>
      </w:r>
      <w:r w:rsidR="00E92A42" w:rsidRPr="004B43EE">
        <w:rPr>
          <w:rFonts w:ascii="Arial" w:hAnsi="Arial" w:cs="Arial"/>
          <w:color w:val="000000" w:themeColor="text1"/>
          <w:lang w:eastAsia="en-GB"/>
        </w:rPr>
        <w:t>per week.</w:t>
      </w:r>
      <w:r w:rsidR="00840774" w:rsidRPr="004B43EE">
        <w:rPr>
          <w:rFonts w:ascii="Arial" w:hAnsi="Arial" w:cs="Arial"/>
          <w:color w:val="000000" w:themeColor="text1"/>
          <w:lang w:eastAsia="en-GB"/>
        </w:rPr>
        <w:t xml:space="preserve"> Ideally Mondays, Wednesdays and Fridays but this can be discussed.</w:t>
      </w:r>
    </w:p>
    <w:p w14:paraId="242984E0" w14:textId="77777777" w:rsidR="00FD2F5E" w:rsidRPr="00736C52" w:rsidRDefault="00FD2F5E" w:rsidP="00162A12">
      <w:pPr>
        <w:spacing w:after="0" w:line="240" w:lineRule="auto"/>
        <w:jc w:val="both"/>
        <w:rPr>
          <w:rFonts w:ascii="Arial" w:eastAsia="Times New Roman" w:hAnsi="Arial" w:cs="Arial"/>
          <w:b/>
          <w:lang w:val="en-US"/>
        </w:rPr>
      </w:pPr>
    </w:p>
    <w:p w14:paraId="67DB5446" w14:textId="090AD4A1" w:rsidR="00FD2F5E" w:rsidRPr="004B43EE" w:rsidRDefault="00FD2F5E" w:rsidP="00162A12">
      <w:pPr>
        <w:spacing w:after="0" w:line="240" w:lineRule="auto"/>
        <w:jc w:val="both"/>
        <w:rPr>
          <w:rFonts w:ascii="Arial" w:eastAsia="Times New Roman" w:hAnsi="Arial" w:cs="Arial"/>
          <w:b/>
          <w:color w:val="000000" w:themeColor="text1"/>
          <w:lang w:val="en-US"/>
        </w:rPr>
      </w:pPr>
      <w:r w:rsidRPr="00736C52">
        <w:rPr>
          <w:rFonts w:ascii="Arial" w:eastAsia="Times New Roman" w:hAnsi="Arial" w:cs="Arial"/>
          <w:b/>
          <w:lang w:val="en-US"/>
        </w:rPr>
        <w:t>SALARY:</w:t>
      </w:r>
      <w:r w:rsidRPr="00736C52">
        <w:rPr>
          <w:rFonts w:ascii="Arial" w:eastAsia="Times New Roman" w:hAnsi="Arial" w:cs="Arial"/>
          <w:b/>
          <w:lang w:val="en-US"/>
        </w:rPr>
        <w:tab/>
      </w:r>
      <w:r w:rsidRPr="00736C52">
        <w:rPr>
          <w:rFonts w:ascii="Arial" w:eastAsia="Times New Roman" w:hAnsi="Arial" w:cs="Arial"/>
          <w:b/>
          <w:lang w:val="en-US"/>
        </w:rPr>
        <w:tab/>
      </w:r>
      <w:r w:rsidR="00840774" w:rsidRPr="004B43EE">
        <w:rPr>
          <w:rFonts w:ascii="Arial" w:eastAsia="Times New Roman" w:hAnsi="Arial" w:cs="Arial"/>
          <w:color w:val="000000" w:themeColor="text1"/>
          <w:lang w:val="en-US"/>
        </w:rPr>
        <w:t>£</w:t>
      </w:r>
      <w:r w:rsidR="004B43EE" w:rsidRPr="004B43EE">
        <w:rPr>
          <w:rFonts w:ascii="Arial" w:eastAsia="Times New Roman" w:hAnsi="Arial" w:cs="Arial"/>
          <w:color w:val="000000" w:themeColor="text1"/>
          <w:lang w:val="en-US"/>
        </w:rPr>
        <w:t>31,500</w:t>
      </w:r>
      <w:r w:rsidR="006A67C0" w:rsidRPr="004B43EE">
        <w:rPr>
          <w:rFonts w:ascii="Arial" w:eastAsia="Times New Roman" w:hAnsi="Arial" w:cs="Arial"/>
          <w:color w:val="000000" w:themeColor="text1"/>
          <w:lang w:val="en-US"/>
        </w:rPr>
        <w:t xml:space="preserve"> (pro-rated</w:t>
      </w:r>
      <w:r w:rsidR="005B29F2">
        <w:rPr>
          <w:rFonts w:ascii="Arial" w:eastAsia="Times New Roman" w:hAnsi="Arial" w:cs="Arial"/>
          <w:color w:val="000000" w:themeColor="text1"/>
          <w:lang w:val="en-US"/>
        </w:rPr>
        <w:t xml:space="preserve"> to £18,900 for 21</w:t>
      </w:r>
      <w:r w:rsidR="00C70750">
        <w:rPr>
          <w:rFonts w:ascii="Arial" w:eastAsia="Times New Roman" w:hAnsi="Arial" w:cs="Arial"/>
          <w:color w:val="000000" w:themeColor="text1"/>
          <w:lang w:val="en-US"/>
        </w:rPr>
        <w:t xml:space="preserve"> </w:t>
      </w:r>
      <w:r w:rsidR="005B29F2">
        <w:rPr>
          <w:rFonts w:ascii="Arial" w:eastAsia="Times New Roman" w:hAnsi="Arial" w:cs="Arial"/>
          <w:color w:val="000000" w:themeColor="text1"/>
          <w:lang w:val="en-US"/>
        </w:rPr>
        <w:t>hours per week</w:t>
      </w:r>
      <w:r w:rsidR="006A67C0" w:rsidRPr="004B43EE">
        <w:rPr>
          <w:rFonts w:ascii="Arial" w:eastAsia="Times New Roman" w:hAnsi="Arial" w:cs="Arial"/>
          <w:color w:val="000000" w:themeColor="text1"/>
          <w:lang w:val="en-US"/>
        </w:rPr>
        <w:t>)</w:t>
      </w:r>
    </w:p>
    <w:p w14:paraId="643CE588" w14:textId="77777777" w:rsidR="00FD2F5E" w:rsidRPr="00736C52" w:rsidRDefault="00FD2F5E" w:rsidP="00162A12">
      <w:pPr>
        <w:spacing w:after="0" w:line="240" w:lineRule="auto"/>
        <w:jc w:val="both"/>
        <w:rPr>
          <w:rFonts w:ascii="Arial" w:eastAsia="Times New Roman" w:hAnsi="Arial" w:cs="Arial"/>
          <w:b/>
          <w:lang w:val="en-US"/>
        </w:rPr>
      </w:pPr>
    </w:p>
    <w:p w14:paraId="0F3E8606" w14:textId="701F9596" w:rsidR="00FD2F5E" w:rsidRPr="005B29F2" w:rsidRDefault="00FD2F5E" w:rsidP="00162A12">
      <w:pPr>
        <w:spacing w:after="0" w:line="240" w:lineRule="auto"/>
        <w:jc w:val="both"/>
        <w:rPr>
          <w:rFonts w:ascii="Arial" w:eastAsia="Times New Roman" w:hAnsi="Arial" w:cs="Arial"/>
          <w:bCs/>
          <w:lang w:val="en-US"/>
        </w:rPr>
      </w:pPr>
      <w:r w:rsidRPr="00736C52">
        <w:rPr>
          <w:rFonts w:ascii="Arial" w:eastAsia="Times New Roman" w:hAnsi="Arial" w:cs="Arial"/>
          <w:b/>
          <w:lang w:val="en-US"/>
        </w:rPr>
        <w:t>LOCATION:</w:t>
      </w:r>
      <w:r w:rsidRPr="00736C52">
        <w:rPr>
          <w:rFonts w:ascii="Arial" w:eastAsia="Times New Roman" w:hAnsi="Arial" w:cs="Arial"/>
          <w:b/>
          <w:lang w:val="en-US"/>
        </w:rPr>
        <w:tab/>
      </w:r>
      <w:r w:rsidRPr="00736C52">
        <w:rPr>
          <w:rFonts w:ascii="Arial" w:eastAsia="Times New Roman" w:hAnsi="Arial" w:cs="Arial"/>
          <w:b/>
          <w:lang w:val="en-US"/>
        </w:rPr>
        <w:tab/>
      </w:r>
      <w:r w:rsidR="005B29F2" w:rsidRPr="005B29F2">
        <w:rPr>
          <w:rFonts w:ascii="Arial" w:eastAsia="Times New Roman" w:hAnsi="Arial" w:cs="Arial"/>
          <w:bCs/>
          <w:lang w:val="en-US"/>
        </w:rPr>
        <w:t xml:space="preserve">London </w:t>
      </w:r>
    </w:p>
    <w:p w14:paraId="6CA85211" w14:textId="77777777" w:rsidR="00FD2F5E" w:rsidRPr="005B29F2" w:rsidRDefault="00FD2F5E" w:rsidP="00162A12">
      <w:pPr>
        <w:spacing w:after="0" w:line="240" w:lineRule="auto"/>
        <w:jc w:val="both"/>
        <w:rPr>
          <w:rFonts w:ascii="Arial" w:eastAsia="Times New Roman" w:hAnsi="Arial" w:cs="Arial"/>
          <w:bCs/>
          <w:lang w:val="en-US"/>
        </w:rPr>
      </w:pPr>
    </w:p>
    <w:p w14:paraId="5D5EEA86" w14:textId="61096F06" w:rsidR="009339BE" w:rsidRPr="00736C52" w:rsidRDefault="00FD2F5E" w:rsidP="009339BE">
      <w:pPr>
        <w:ind w:left="2160" w:hanging="2160"/>
        <w:jc w:val="both"/>
        <w:rPr>
          <w:rFonts w:ascii="Arial" w:hAnsi="Arial" w:cs="Arial"/>
        </w:rPr>
      </w:pPr>
      <w:r w:rsidRPr="00736C52">
        <w:rPr>
          <w:rFonts w:ascii="Arial" w:hAnsi="Arial" w:cs="Arial"/>
          <w:b/>
        </w:rPr>
        <w:t>Additional benefits</w:t>
      </w:r>
      <w:r w:rsidRPr="00736C52">
        <w:rPr>
          <w:rFonts w:ascii="Arial" w:hAnsi="Arial" w:cs="Arial"/>
        </w:rPr>
        <w:t xml:space="preserve">: </w:t>
      </w:r>
      <w:r w:rsidRPr="00736C52">
        <w:rPr>
          <w:rFonts w:ascii="Arial" w:hAnsi="Arial" w:cs="Arial"/>
        </w:rPr>
        <w:tab/>
      </w:r>
      <w:bookmarkStart w:id="0" w:name="_Hlk170723967"/>
      <w:r w:rsidR="002A07C2">
        <w:rPr>
          <w:rFonts w:ascii="Arial" w:hAnsi="Arial" w:cs="Arial"/>
        </w:rPr>
        <w:t>Hybrid working policy</w:t>
      </w:r>
      <w:r w:rsidRPr="00736C52">
        <w:rPr>
          <w:rFonts w:ascii="Arial" w:hAnsi="Arial" w:cs="Arial"/>
        </w:rPr>
        <w:t xml:space="preserve">, </w:t>
      </w:r>
      <w:r w:rsidR="00944B4F">
        <w:rPr>
          <w:rFonts w:ascii="Arial" w:hAnsi="Arial" w:cs="Arial"/>
        </w:rPr>
        <w:t>33</w:t>
      </w:r>
      <w:r w:rsidRPr="00736C52">
        <w:rPr>
          <w:rFonts w:ascii="Arial" w:hAnsi="Arial" w:cs="Arial"/>
        </w:rPr>
        <w:t xml:space="preserve"> days’ holiday </w:t>
      </w:r>
      <w:r w:rsidR="00944B4F">
        <w:rPr>
          <w:rFonts w:ascii="Arial" w:hAnsi="Arial" w:cs="Arial"/>
        </w:rPr>
        <w:t>(</w:t>
      </w:r>
      <w:r w:rsidR="00E92A42">
        <w:rPr>
          <w:rFonts w:ascii="Arial" w:hAnsi="Arial" w:cs="Arial"/>
        </w:rPr>
        <w:t xml:space="preserve">pro-rated and </w:t>
      </w:r>
      <w:r w:rsidR="004E0310">
        <w:rPr>
          <w:rFonts w:ascii="Arial" w:hAnsi="Arial" w:cs="Arial"/>
        </w:rPr>
        <w:t>inclusive of Bank H</w:t>
      </w:r>
      <w:r w:rsidR="00944B4F">
        <w:rPr>
          <w:rFonts w:ascii="Arial" w:hAnsi="Arial" w:cs="Arial"/>
        </w:rPr>
        <w:t xml:space="preserve">olidays), </w:t>
      </w:r>
      <w:r w:rsidR="004D00D5">
        <w:rPr>
          <w:rFonts w:ascii="Arial" w:hAnsi="Arial" w:cs="Arial"/>
        </w:rPr>
        <w:t xml:space="preserve">employers </w:t>
      </w:r>
      <w:r w:rsidR="00E92A42">
        <w:rPr>
          <w:rFonts w:ascii="Arial" w:hAnsi="Arial" w:cs="Arial"/>
        </w:rPr>
        <w:t>6</w:t>
      </w:r>
      <w:r w:rsidR="00983498">
        <w:rPr>
          <w:rFonts w:ascii="Arial" w:hAnsi="Arial" w:cs="Arial"/>
        </w:rPr>
        <w:t>% pension contribution</w:t>
      </w:r>
      <w:r w:rsidR="004E0310">
        <w:rPr>
          <w:rFonts w:ascii="Arial" w:hAnsi="Arial" w:cs="Arial"/>
        </w:rPr>
        <w:t>,</w:t>
      </w:r>
      <w:r w:rsidR="00983498">
        <w:rPr>
          <w:rFonts w:ascii="Arial" w:hAnsi="Arial" w:cs="Arial"/>
        </w:rPr>
        <w:t xml:space="preserve"> </w:t>
      </w:r>
      <w:r w:rsidR="004E0310">
        <w:rPr>
          <w:rFonts w:ascii="Arial" w:hAnsi="Arial" w:cs="Arial"/>
        </w:rPr>
        <w:t>free eye check-up</w:t>
      </w:r>
      <w:r w:rsidR="00E92A42">
        <w:rPr>
          <w:rFonts w:ascii="Arial" w:hAnsi="Arial" w:cs="Arial"/>
        </w:rPr>
        <w:t>, cycle to work scheme and more.</w:t>
      </w:r>
      <w:bookmarkEnd w:id="0"/>
    </w:p>
    <w:p w14:paraId="016F56A9" w14:textId="77777777" w:rsidR="00FD2F5E" w:rsidRPr="00736C52" w:rsidRDefault="00FD2F5E" w:rsidP="00162A12">
      <w:pPr>
        <w:pBdr>
          <w:bottom w:val="single" w:sz="12" w:space="1" w:color="auto"/>
        </w:pBdr>
        <w:spacing w:after="0" w:line="240" w:lineRule="auto"/>
        <w:jc w:val="both"/>
        <w:rPr>
          <w:rFonts w:ascii="Arial" w:eastAsia="Times New Roman" w:hAnsi="Arial" w:cs="Arial"/>
          <w:b/>
          <w:lang w:val="en-US"/>
        </w:rPr>
      </w:pPr>
      <w:r w:rsidRPr="00736C52">
        <w:rPr>
          <w:rFonts w:ascii="Arial" w:eastAsia="Times New Roman" w:hAnsi="Arial" w:cs="Arial"/>
          <w:b/>
          <w:lang w:val="en-US"/>
        </w:rPr>
        <w:tab/>
      </w:r>
      <w:r w:rsidRPr="00736C52">
        <w:rPr>
          <w:rFonts w:ascii="Arial" w:eastAsia="Times New Roman" w:hAnsi="Arial" w:cs="Arial"/>
          <w:b/>
          <w:lang w:val="en-US"/>
        </w:rPr>
        <w:tab/>
      </w:r>
      <w:r w:rsidRPr="00736C52">
        <w:rPr>
          <w:rFonts w:ascii="Arial" w:eastAsia="Times New Roman" w:hAnsi="Arial" w:cs="Arial"/>
          <w:b/>
          <w:lang w:val="en-US"/>
        </w:rPr>
        <w:tab/>
      </w:r>
      <w:r w:rsidRPr="00736C52">
        <w:rPr>
          <w:rFonts w:ascii="Arial" w:eastAsia="Times New Roman" w:hAnsi="Arial" w:cs="Arial"/>
          <w:b/>
          <w:lang w:val="en-US"/>
        </w:rPr>
        <w:tab/>
      </w:r>
      <w:r w:rsidRPr="00736C52">
        <w:rPr>
          <w:rFonts w:ascii="Arial" w:eastAsia="Times New Roman" w:hAnsi="Arial" w:cs="Arial"/>
          <w:b/>
          <w:lang w:val="en-US"/>
        </w:rPr>
        <w:tab/>
      </w:r>
    </w:p>
    <w:p w14:paraId="275C4DF0" w14:textId="77777777" w:rsidR="00FD2F5E" w:rsidRPr="00736C52" w:rsidRDefault="00FD2F5E" w:rsidP="00162A12">
      <w:pPr>
        <w:spacing w:after="0" w:line="240" w:lineRule="auto"/>
        <w:jc w:val="both"/>
        <w:rPr>
          <w:rFonts w:ascii="Arial" w:eastAsia="Times New Roman" w:hAnsi="Arial" w:cs="Arial"/>
          <w:b/>
          <w:lang w:val="en-US"/>
        </w:rPr>
      </w:pPr>
    </w:p>
    <w:p w14:paraId="1B26C10A" w14:textId="77777777" w:rsidR="002668BB" w:rsidRPr="007802C0" w:rsidRDefault="002668BB" w:rsidP="002668BB">
      <w:pPr>
        <w:jc w:val="both"/>
        <w:rPr>
          <w:rFonts w:ascii="Arial" w:hAnsi="Arial" w:cs="Arial"/>
          <w:b/>
          <w:bCs/>
        </w:rPr>
      </w:pPr>
      <w:r w:rsidRPr="007802C0">
        <w:rPr>
          <w:rFonts w:ascii="Arial" w:hAnsi="Arial" w:cs="Arial"/>
          <w:b/>
          <w:bCs/>
        </w:rPr>
        <w:t>Ab</w:t>
      </w:r>
      <w:r>
        <w:rPr>
          <w:rFonts w:ascii="Arial" w:hAnsi="Arial" w:cs="Arial"/>
          <w:b/>
          <w:bCs/>
        </w:rPr>
        <w:t>o</w:t>
      </w:r>
      <w:r w:rsidRPr="007802C0">
        <w:rPr>
          <w:rFonts w:ascii="Arial" w:hAnsi="Arial" w:cs="Arial"/>
          <w:b/>
          <w:bCs/>
        </w:rPr>
        <w:t>ut the role</w:t>
      </w:r>
    </w:p>
    <w:p w14:paraId="38C85B3C" w14:textId="211FB563" w:rsidR="00A26175" w:rsidRPr="003E1CFD" w:rsidRDefault="005055B2" w:rsidP="00A26175">
      <w:pPr>
        <w:spacing w:after="120"/>
        <w:rPr>
          <w:rFonts w:ascii="Arial" w:hAnsi="Arial" w:cs="Arial"/>
          <w:color w:val="000001"/>
        </w:rPr>
      </w:pPr>
      <w:r>
        <w:rPr>
          <w:rFonts w:ascii="Arial" w:hAnsi="Arial" w:cs="Arial"/>
        </w:rPr>
        <w:t>Our</w:t>
      </w:r>
      <w:r w:rsidR="002668BB" w:rsidRPr="00A26175">
        <w:rPr>
          <w:rFonts w:ascii="Arial" w:hAnsi="Arial" w:cs="Arial"/>
        </w:rPr>
        <w:t xml:space="preserve"> </w:t>
      </w:r>
      <w:r w:rsidR="00A802E6">
        <w:rPr>
          <w:rFonts w:ascii="Arial" w:hAnsi="Arial" w:cs="Arial"/>
        </w:rPr>
        <w:t xml:space="preserve">Senior </w:t>
      </w:r>
      <w:r w:rsidR="00A26175" w:rsidRPr="00A26175">
        <w:rPr>
          <w:rFonts w:ascii="Arial" w:hAnsi="Arial" w:cs="Arial"/>
        </w:rPr>
        <w:t xml:space="preserve">Services </w:t>
      </w:r>
      <w:r w:rsidR="009339BE">
        <w:rPr>
          <w:rFonts w:ascii="Arial" w:hAnsi="Arial" w:cs="Arial"/>
        </w:rPr>
        <w:t>and Volunteering Officer</w:t>
      </w:r>
      <w:r w:rsidR="00E251FC">
        <w:rPr>
          <w:rFonts w:ascii="Arial" w:hAnsi="Arial" w:cs="Arial"/>
        </w:rPr>
        <w:t xml:space="preserve"> </w:t>
      </w:r>
      <w:r w:rsidR="004D00D5">
        <w:rPr>
          <w:rFonts w:ascii="Arial" w:hAnsi="Arial" w:cs="Arial"/>
        </w:rPr>
        <w:t xml:space="preserve">plays a lead role in supporting high quality customer care for our members. </w:t>
      </w:r>
      <w:r w:rsidR="00A26175" w:rsidRPr="003E1CFD">
        <w:rPr>
          <w:rFonts w:ascii="Arial" w:hAnsi="Arial" w:cs="Arial"/>
          <w:color w:val="000001"/>
        </w:rPr>
        <w:t xml:space="preserve"> </w:t>
      </w:r>
      <w:r w:rsidR="009339BE">
        <w:rPr>
          <w:rFonts w:ascii="Arial" w:hAnsi="Arial" w:cs="Arial"/>
          <w:color w:val="000001"/>
        </w:rPr>
        <w:t xml:space="preserve">This postholder also has responsibility for the Trust’s Volunteering </w:t>
      </w:r>
      <w:r w:rsidR="00357587">
        <w:rPr>
          <w:rFonts w:ascii="Arial" w:hAnsi="Arial" w:cs="Arial"/>
          <w:color w:val="000001"/>
        </w:rPr>
        <w:t xml:space="preserve">support </w:t>
      </w:r>
      <w:r w:rsidR="009339BE">
        <w:rPr>
          <w:rFonts w:ascii="Arial" w:hAnsi="Arial" w:cs="Arial"/>
          <w:color w:val="000001"/>
        </w:rPr>
        <w:t>Network.</w:t>
      </w:r>
    </w:p>
    <w:p w14:paraId="7960F0A3" w14:textId="6EBD19EE" w:rsidR="003E1CFD" w:rsidRPr="00AB5903" w:rsidRDefault="004D00D5" w:rsidP="003E1CFD">
      <w:pPr>
        <w:spacing w:after="120"/>
        <w:rPr>
          <w:rFonts w:ascii="Arial" w:hAnsi="Arial" w:cs="Arial"/>
          <w:color w:val="000000" w:themeColor="text1"/>
        </w:rPr>
      </w:pPr>
      <w:r>
        <w:rPr>
          <w:rFonts w:ascii="Arial" w:hAnsi="Arial" w:cs="Arial"/>
          <w:color w:val="000001"/>
        </w:rPr>
        <w:t xml:space="preserve">As the </w:t>
      </w:r>
      <w:r w:rsidR="00A26175" w:rsidRPr="003E1CFD">
        <w:rPr>
          <w:rFonts w:ascii="Arial" w:hAnsi="Arial" w:cs="Arial"/>
          <w:color w:val="000001"/>
        </w:rPr>
        <w:t xml:space="preserve">first point of </w:t>
      </w:r>
      <w:r w:rsidR="00B8746C">
        <w:rPr>
          <w:rFonts w:ascii="Arial" w:hAnsi="Arial" w:cs="Arial"/>
          <w:color w:val="000001"/>
        </w:rPr>
        <w:t xml:space="preserve">phone and email </w:t>
      </w:r>
      <w:r w:rsidR="00A26175" w:rsidRPr="003E1CFD">
        <w:rPr>
          <w:rFonts w:ascii="Arial" w:hAnsi="Arial" w:cs="Arial"/>
          <w:color w:val="000001"/>
        </w:rPr>
        <w:t>contact between the Trust and peopl</w:t>
      </w:r>
      <w:r w:rsidR="003E1CFD">
        <w:rPr>
          <w:rFonts w:ascii="Arial" w:hAnsi="Arial" w:cs="Arial"/>
          <w:color w:val="000001"/>
        </w:rPr>
        <w:t xml:space="preserve">e living with MSA, their </w:t>
      </w:r>
      <w:r w:rsidR="00A26175" w:rsidRPr="003E1CFD">
        <w:rPr>
          <w:rFonts w:ascii="Arial" w:hAnsi="Arial" w:cs="Arial"/>
          <w:color w:val="000001"/>
        </w:rPr>
        <w:t>family</w:t>
      </w:r>
      <w:r>
        <w:rPr>
          <w:rFonts w:ascii="Arial" w:hAnsi="Arial" w:cs="Arial"/>
          <w:color w:val="000001"/>
        </w:rPr>
        <w:t>,</w:t>
      </w:r>
      <w:r w:rsidR="003E1CFD">
        <w:rPr>
          <w:rFonts w:ascii="Arial" w:hAnsi="Arial" w:cs="Arial"/>
          <w:color w:val="000001"/>
        </w:rPr>
        <w:t xml:space="preserve"> friends and healthcare professionals</w:t>
      </w:r>
      <w:r w:rsidR="005055B2">
        <w:rPr>
          <w:rFonts w:ascii="Arial" w:hAnsi="Arial" w:cs="Arial"/>
          <w:color w:val="000001"/>
        </w:rPr>
        <w:t>,</w:t>
      </w:r>
      <w:r w:rsidR="003E1CFD">
        <w:rPr>
          <w:rFonts w:ascii="Arial" w:hAnsi="Arial" w:cs="Arial"/>
          <w:color w:val="000001"/>
        </w:rPr>
        <w:t xml:space="preserve"> </w:t>
      </w:r>
      <w:r>
        <w:rPr>
          <w:rFonts w:ascii="Arial" w:hAnsi="Arial" w:cs="Arial"/>
          <w:color w:val="000001"/>
        </w:rPr>
        <w:t xml:space="preserve">they </w:t>
      </w:r>
      <w:r w:rsidR="003E1CFD">
        <w:rPr>
          <w:rFonts w:ascii="Arial" w:hAnsi="Arial" w:cs="Arial"/>
          <w:color w:val="000001"/>
        </w:rPr>
        <w:t>will</w:t>
      </w:r>
      <w:r w:rsidR="00A26175" w:rsidRPr="003E1CFD">
        <w:rPr>
          <w:rFonts w:ascii="Arial" w:hAnsi="Arial" w:cs="Arial"/>
          <w:color w:val="000001"/>
        </w:rPr>
        <w:t xml:space="preserve"> develop relationship</w:t>
      </w:r>
      <w:r w:rsidR="003E1CFD">
        <w:rPr>
          <w:rFonts w:ascii="Arial" w:hAnsi="Arial" w:cs="Arial"/>
          <w:color w:val="000001"/>
        </w:rPr>
        <w:t>s</w:t>
      </w:r>
      <w:r w:rsidR="00A26175" w:rsidRPr="003E1CFD">
        <w:rPr>
          <w:rFonts w:ascii="Arial" w:hAnsi="Arial" w:cs="Arial"/>
          <w:color w:val="000001"/>
        </w:rPr>
        <w:t xml:space="preserve"> in a professional and supportive way.</w:t>
      </w:r>
      <w:r w:rsidR="00A26175">
        <w:rPr>
          <w:rFonts w:ascii="Arial" w:hAnsi="Arial" w:cs="Arial"/>
        </w:rPr>
        <w:t xml:space="preserve"> T</w:t>
      </w:r>
      <w:r w:rsidR="003E1CFD">
        <w:rPr>
          <w:rFonts w:ascii="Arial" w:hAnsi="Arial" w:cs="Arial"/>
        </w:rPr>
        <w:t>he role also entails the</w:t>
      </w:r>
      <w:r w:rsidR="004E0310">
        <w:rPr>
          <w:rFonts w:ascii="Arial" w:hAnsi="Arial" w:cs="Arial"/>
        </w:rPr>
        <w:t xml:space="preserve"> </w:t>
      </w:r>
      <w:r w:rsidR="00D124FB">
        <w:rPr>
          <w:rFonts w:ascii="Arial" w:hAnsi="Arial" w:cs="Arial"/>
        </w:rPr>
        <w:t xml:space="preserve">management </w:t>
      </w:r>
      <w:r w:rsidR="00A26175">
        <w:rPr>
          <w:rFonts w:ascii="Arial" w:hAnsi="Arial" w:cs="Arial"/>
        </w:rPr>
        <w:t xml:space="preserve">of </w:t>
      </w:r>
      <w:r>
        <w:rPr>
          <w:rFonts w:ascii="Arial" w:hAnsi="Arial" w:cs="Arial"/>
        </w:rPr>
        <w:t xml:space="preserve">our </w:t>
      </w:r>
      <w:r w:rsidR="00A26175">
        <w:rPr>
          <w:rFonts w:ascii="Arial" w:hAnsi="Arial" w:cs="Arial"/>
        </w:rPr>
        <w:t>Support Group</w:t>
      </w:r>
      <w:r w:rsidR="00D124FB">
        <w:rPr>
          <w:rFonts w:ascii="Arial" w:hAnsi="Arial" w:cs="Arial"/>
        </w:rPr>
        <w:t xml:space="preserve"> network, organising events</w:t>
      </w:r>
      <w:r w:rsidR="009339BE">
        <w:rPr>
          <w:rFonts w:ascii="Arial" w:hAnsi="Arial" w:cs="Arial"/>
        </w:rPr>
        <w:t xml:space="preserve"> and completing project work according to the Services Strategy. In terms of volunteering</w:t>
      </w:r>
      <w:r w:rsidR="00840774">
        <w:rPr>
          <w:rFonts w:ascii="Arial" w:hAnsi="Arial" w:cs="Arial"/>
        </w:rPr>
        <w:t>,</w:t>
      </w:r>
      <w:r w:rsidR="009339BE">
        <w:rPr>
          <w:rFonts w:ascii="Arial" w:hAnsi="Arial" w:cs="Arial"/>
        </w:rPr>
        <w:t xml:space="preserve"> they will</w:t>
      </w:r>
      <w:r w:rsidR="009339BE" w:rsidRPr="009339BE">
        <w:rPr>
          <w:rFonts w:ascii="Arial" w:hAnsi="Arial" w:cs="Arial"/>
        </w:rPr>
        <w:t xml:space="preserve"> </w:t>
      </w:r>
      <w:r w:rsidR="00357587">
        <w:rPr>
          <w:rFonts w:ascii="Arial" w:hAnsi="Arial" w:cs="Arial"/>
        </w:rPr>
        <w:t xml:space="preserve">maintain </w:t>
      </w:r>
      <w:r w:rsidR="009339BE" w:rsidRPr="009339BE">
        <w:rPr>
          <w:rFonts w:ascii="Arial" w:hAnsi="Arial" w:cs="Arial"/>
        </w:rPr>
        <w:t xml:space="preserve">and develop our existing Volunteer strategy and recruit new volunteers </w:t>
      </w:r>
      <w:r w:rsidR="00357587">
        <w:rPr>
          <w:rFonts w:ascii="Arial" w:hAnsi="Arial" w:cs="Arial"/>
        </w:rPr>
        <w:t>where appropriate</w:t>
      </w:r>
      <w:r w:rsidR="009339BE" w:rsidRPr="009339BE">
        <w:rPr>
          <w:rFonts w:ascii="Arial" w:hAnsi="Arial" w:cs="Arial"/>
        </w:rPr>
        <w:t xml:space="preserve">. </w:t>
      </w:r>
      <w:r w:rsidR="00037267" w:rsidRPr="00AB5903">
        <w:rPr>
          <w:rFonts w:ascii="Arial" w:hAnsi="Arial" w:cs="Arial"/>
          <w:color w:val="000000" w:themeColor="text1"/>
        </w:rPr>
        <w:t xml:space="preserve">The role also includes the line management responsibilities of the </w:t>
      </w:r>
      <w:r w:rsidR="00D124FB">
        <w:rPr>
          <w:rFonts w:ascii="Arial" w:hAnsi="Arial" w:cs="Arial"/>
          <w:color w:val="000000" w:themeColor="text1"/>
        </w:rPr>
        <w:t xml:space="preserve">Support Services Coordinator. </w:t>
      </w:r>
      <w:r w:rsidR="00037267" w:rsidRPr="00AB5903">
        <w:rPr>
          <w:rFonts w:ascii="Arial" w:hAnsi="Arial" w:cs="Arial"/>
          <w:color w:val="000000" w:themeColor="text1"/>
        </w:rPr>
        <w:t xml:space="preserve"> </w:t>
      </w:r>
    </w:p>
    <w:p w14:paraId="16FC8BA9" w14:textId="029E0564" w:rsidR="00FD2F5E" w:rsidRDefault="002668BB" w:rsidP="003E1CFD">
      <w:pPr>
        <w:spacing w:after="120"/>
        <w:rPr>
          <w:rFonts w:ascii="Arial" w:hAnsi="Arial" w:cs="Arial"/>
        </w:rPr>
      </w:pPr>
      <w:r w:rsidRPr="00A26175">
        <w:rPr>
          <w:rFonts w:ascii="Arial" w:hAnsi="Arial" w:cs="Arial"/>
        </w:rPr>
        <w:t>The post holder is expected to be</w:t>
      </w:r>
      <w:r w:rsidRPr="007802C0">
        <w:rPr>
          <w:rFonts w:ascii="Arial" w:hAnsi="Arial" w:cs="Arial"/>
        </w:rPr>
        <w:t xml:space="preserve"> self-motivated and show initiative and flexibility.</w:t>
      </w:r>
      <w:r w:rsidR="003E1CFD">
        <w:rPr>
          <w:rFonts w:ascii="Arial" w:hAnsi="Arial" w:cs="Arial"/>
        </w:rPr>
        <w:t xml:space="preserve"> </w:t>
      </w:r>
      <w:r w:rsidRPr="007802C0">
        <w:rPr>
          <w:rFonts w:ascii="Arial" w:hAnsi="Arial" w:cs="Arial"/>
        </w:rPr>
        <w:t xml:space="preserve">This role requires someone with a </w:t>
      </w:r>
      <w:r w:rsidR="00D124FB">
        <w:rPr>
          <w:rFonts w:ascii="Arial" w:hAnsi="Arial" w:cs="Arial"/>
        </w:rPr>
        <w:t>strong</w:t>
      </w:r>
      <w:r w:rsidR="00D124FB" w:rsidRPr="007802C0">
        <w:rPr>
          <w:rFonts w:ascii="Arial" w:hAnsi="Arial" w:cs="Arial"/>
        </w:rPr>
        <w:t xml:space="preserve"> </w:t>
      </w:r>
      <w:r w:rsidRPr="007802C0">
        <w:rPr>
          <w:rFonts w:ascii="Arial" w:hAnsi="Arial" w:cs="Arial"/>
        </w:rPr>
        <w:t xml:space="preserve">foundation of </w:t>
      </w:r>
      <w:r w:rsidR="009339BE">
        <w:rPr>
          <w:rFonts w:ascii="Arial" w:hAnsi="Arial" w:cs="Arial"/>
        </w:rPr>
        <w:t xml:space="preserve">project management, </w:t>
      </w:r>
      <w:r w:rsidR="00D124FB">
        <w:rPr>
          <w:rFonts w:ascii="Arial" w:hAnsi="Arial" w:cs="Arial"/>
        </w:rPr>
        <w:t>event management</w:t>
      </w:r>
      <w:r w:rsidR="001979C6">
        <w:rPr>
          <w:rFonts w:ascii="Arial" w:hAnsi="Arial" w:cs="Arial"/>
        </w:rPr>
        <w:t xml:space="preserve">, </w:t>
      </w:r>
      <w:r w:rsidR="00A26175">
        <w:rPr>
          <w:rFonts w:ascii="Arial" w:hAnsi="Arial" w:cs="Arial"/>
        </w:rPr>
        <w:t>customer services</w:t>
      </w:r>
      <w:r w:rsidR="009339BE">
        <w:rPr>
          <w:rFonts w:ascii="Arial" w:hAnsi="Arial" w:cs="Arial"/>
        </w:rPr>
        <w:t xml:space="preserve"> and volunteer management </w:t>
      </w:r>
      <w:r w:rsidR="00A26175">
        <w:rPr>
          <w:rFonts w:ascii="Arial" w:hAnsi="Arial" w:cs="Arial"/>
        </w:rPr>
        <w:t>skill</w:t>
      </w:r>
      <w:r w:rsidR="009339BE">
        <w:rPr>
          <w:rFonts w:ascii="Arial" w:hAnsi="Arial" w:cs="Arial"/>
        </w:rPr>
        <w:t>s.</w:t>
      </w:r>
      <w:r w:rsidRPr="007802C0">
        <w:rPr>
          <w:rFonts w:ascii="Arial" w:hAnsi="Arial" w:cs="Arial"/>
        </w:rPr>
        <w:t xml:space="preserve"> </w:t>
      </w:r>
      <w:r w:rsidR="009339BE">
        <w:rPr>
          <w:rFonts w:ascii="Arial" w:hAnsi="Arial" w:cs="Arial"/>
        </w:rPr>
        <w:t xml:space="preserve">They need to be </w:t>
      </w:r>
      <w:r w:rsidRPr="007802C0">
        <w:rPr>
          <w:rFonts w:ascii="Arial" w:hAnsi="Arial" w:cs="Arial"/>
        </w:rPr>
        <w:t xml:space="preserve">organised and </w:t>
      </w:r>
      <w:r w:rsidR="009339BE">
        <w:rPr>
          <w:rFonts w:ascii="Arial" w:hAnsi="Arial" w:cs="Arial"/>
        </w:rPr>
        <w:t xml:space="preserve">have a </w:t>
      </w:r>
      <w:r w:rsidRPr="007802C0">
        <w:rPr>
          <w:rFonts w:ascii="Arial" w:hAnsi="Arial" w:cs="Arial"/>
        </w:rPr>
        <w:t xml:space="preserve">proactive approach to tasks. </w:t>
      </w:r>
      <w:r w:rsidR="009339BE" w:rsidRPr="009339BE">
        <w:rPr>
          <w:rFonts w:ascii="Arial" w:hAnsi="Arial" w:cs="Arial"/>
        </w:rPr>
        <w:t>You will need to be prepared to travel occasionally throughout the UK.</w:t>
      </w:r>
    </w:p>
    <w:p w14:paraId="7186A257" w14:textId="77777777" w:rsidR="00FD2F5E" w:rsidRDefault="00FD2F5E" w:rsidP="00162A12">
      <w:pPr>
        <w:spacing w:after="0" w:line="240" w:lineRule="auto"/>
        <w:jc w:val="both"/>
        <w:rPr>
          <w:rFonts w:ascii="Arial" w:eastAsia="Times New Roman" w:hAnsi="Arial" w:cs="Arial"/>
          <w:b/>
          <w:lang w:val="en-US"/>
        </w:rPr>
      </w:pPr>
      <w:r w:rsidRPr="002668BB">
        <w:rPr>
          <w:rFonts w:ascii="Arial" w:eastAsia="Times New Roman" w:hAnsi="Arial" w:cs="Arial"/>
          <w:b/>
          <w:lang w:val="en-US"/>
        </w:rPr>
        <w:t>Key Responsibilities</w:t>
      </w:r>
    </w:p>
    <w:p w14:paraId="550EDC8A" w14:textId="77777777" w:rsidR="00A26175" w:rsidRDefault="00A26175" w:rsidP="00162A12">
      <w:pPr>
        <w:spacing w:after="0" w:line="240" w:lineRule="auto"/>
        <w:jc w:val="both"/>
        <w:rPr>
          <w:rFonts w:ascii="Arial" w:eastAsia="Times New Roman" w:hAnsi="Arial" w:cs="Arial"/>
          <w:b/>
          <w:lang w:val="en-US"/>
        </w:rPr>
      </w:pPr>
    </w:p>
    <w:p w14:paraId="567DDDBF" w14:textId="63D24222" w:rsidR="00B116D1" w:rsidRPr="000512CD" w:rsidRDefault="00A26175" w:rsidP="00AD6610">
      <w:pPr>
        <w:pStyle w:val="ListParagraph"/>
        <w:numPr>
          <w:ilvl w:val="0"/>
          <w:numId w:val="10"/>
        </w:numPr>
        <w:spacing w:after="0" w:line="240" w:lineRule="auto"/>
        <w:ind w:left="284"/>
        <w:jc w:val="both"/>
        <w:rPr>
          <w:rFonts w:ascii="Arial" w:eastAsia="Times New Roman" w:hAnsi="Arial" w:cs="Arial"/>
          <w:color w:val="000000" w:themeColor="text1"/>
        </w:rPr>
      </w:pPr>
      <w:r w:rsidRPr="003E1CFD">
        <w:rPr>
          <w:rFonts w:ascii="Arial" w:eastAsia="Times New Roman" w:hAnsi="Arial" w:cs="Arial"/>
        </w:rPr>
        <w:t>To develop professional</w:t>
      </w:r>
      <w:r w:rsidR="003E1CFD">
        <w:rPr>
          <w:rFonts w:ascii="Arial" w:eastAsia="Times New Roman" w:hAnsi="Arial" w:cs="Arial"/>
        </w:rPr>
        <w:t>,</w:t>
      </w:r>
      <w:r w:rsidRPr="003E1CFD">
        <w:rPr>
          <w:rFonts w:ascii="Arial" w:eastAsia="Times New Roman" w:hAnsi="Arial" w:cs="Arial"/>
        </w:rPr>
        <w:t xml:space="preserve"> supportive relationships with individual members of the Trust by </w:t>
      </w:r>
      <w:r w:rsidR="00B8746C">
        <w:rPr>
          <w:rFonts w:ascii="Arial" w:eastAsia="Times New Roman" w:hAnsi="Arial" w:cs="Arial"/>
        </w:rPr>
        <w:t>offering f</w:t>
      </w:r>
      <w:r w:rsidR="00AD6610">
        <w:rPr>
          <w:rFonts w:ascii="Arial" w:eastAsia="Times New Roman" w:hAnsi="Arial" w:cs="Arial"/>
        </w:rPr>
        <w:t>ront</w:t>
      </w:r>
      <w:r w:rsidR="00B8746C">
        <w:rPr>
          <w:rFonts w:ascii="Arial" w:eastAsia="Times New Roman" w:hAnsi="Arial" w:cs="Arial"/>
        </w:rPr>
        <w:t xml:space="preserve">line responses to </w:t>
      </w:r>
      <w:r w:rsidRPr="003E1CFD">
        <w:rPr>
          <w:rFonts w:ascii="Arial" w:eastAsia="Times New Roman" w:hAnsi="Arial" w:cs="Arial"/>
        </w:rPr>
        <w:t>telephone</w:t>
      </w:r>
      <w:r w:rsidR="004216FB">
        <w:rPr>
          <w:rFonts w:ascii="Arial" w:eastAsia="Times New Roman" w:hAnsi="Arial" w:cs="Arial"/>
        </w:rPr>
        <w:t>,</w:t>
      </w:r>
      <w:r w:rsidRPr="003E1CFD">
        <w:rPr>
          <w:rFonts w:ascii="Arial" w:eastAsia="Times New Roman" w:hAnsi="Arial" w:cs="Arial"/>
        </w:rPr>
        <w:t xml:space="preserve"> email </w:t>
      </w:r>
      <w:r w:rsidR="004216FB">
        <w:rPr>
          <w:rFonts w:ascii="Arial" w:eastAsia="Times New Roman" w:hAnsi="Arial" w:cs="Arial"/>
        </w:rPr>
        <w:t xml:space="preserve">and </w:t>
      </w:r>
      <w:r w:rsidR="00802FC5">
        <w:rPr>
          <w:rFonts w:ascii="Arial" w:eastAsia="Times New Roman" w:hAnsi="Arial" w:cs="Arial"/>
        </w:rPr>
        <w:t>postal enquiries</w:t>
      </w:r>
      <w:r w:rsidR="00840774">
        <w:rPr>
          <w:rFonts w:ascii="Arial" w:eastAsia="Times New Roman" w:hAnsi="Arial" w:cs="Arial"/>
        </w:rPr>
        <w:t xml:space="preserve"> and signposting to internal and external support as required.</w:t>
      </w:r>
    </w:p>
    <w:p w14:paraId="48743181" w14:textId="143FED18" w:rsidR="00440506" w:rsidRDefault="00440506" w:rsidP="00AD6610">
      <w:pPr>
        <w:pStyle w:val="ListParagraph"/>
        <w:numPr>
          <w:ilvl w:val="0"/>
          <w:numId w:val="10"/>
        </w:numPr>
        <w:spacing w:after="0" w:line="240" w:lineRule="auto"/>
        <w:ind w:left="284"/>
        <w:jc w:val="both"/>
        <w:rPr>
          <w:rFonts w:ascii="Arial" w:eastAsia="Times New Roman" w:hAnsi="Arial" w:cs="Arial"/>
          <w:color w:val="000000" w:themeColor="text1"/>
        </w:rPr>
      </w:pPr>
      <w:r w:rsidRPr="00AB5903">
        <w:rPr>
          <w:rFonts w:ascii="Arial" w:eastAsia="Times New Roman" w:hAnsi="Arial" w:cs="Arial"/>
          <w:color w:val="000000" w:themeColor="text1"/>
        </w:rPr>
        <w:t xml:space="preserve">To line manage the position of </w:t>
      </w:r>
      <w:r w:rsidR="00840774">
        <w:rPr>
          <w:rFonts w:ascii="Arial" w:eastAsia="Times New Roman" w:hAnsi="Arial" w:cs="Arial"/>
          <w:color w:val="000000" w:themeColor="text1"/>
        </w:rPr>
        <w:t>Support Services Coordinator</w:t>
      </w:r>
      <w:r w:rsidRPr="00AB5903">
        <w:rPr>
          <w:rFonts w:ascii="Arial" w:eastAsia="Times New Roman" w:hAnsi="Arial" w:cs="Arial"/>
          <w:color w:val="000000" w:themeColor="text1"/>
        </w:rPr>
        <w:t>. This includes</w:t>
      </w:r>
      <w:r w:rsidR="00AB5903" w:rsidRPr="00AB5903">
        <w:rPr>
          <w:rFonts w:ascii="Arial" w:eastAsia="Times New Roman" w:hAnsi="Arial" w:cs="Arial"/>
          <w:color w:val="000000" w:themeColor="text1"/>
        </w:rPr>
        <w:t xml:space="preserve"> providing supervision and development,</w:t>
      </w:r>
      <w:r w:rsidRPr="00AB5903">
        <w:rPr>
          <w:rFonts w:ascii="Arial" w:eastAsia="Times New Roman" w:hAnsi="Arial" w:cs="Arial"/>
          <w:color w:val="000000" w:themeColor="text1"/>
        </w:rPr>
        <w:t xml:space="preserve"> training </w:t>
      </w:r>
      <w:r w:rsidR="00AB5903" w:rsidRPr="00AB5903">
        <w:rPr>
          <w:rFonts w:ascii="Arial" w:eastAsia="Times New Roman" w:hAnsi="Arial" w:cs="Arial"/>
          <w:color w:val="000000" w:themeColor="text1"/>
        </w:rPr>
        <w:t>and the</w:t>
      </w:r>
      <w:r w:rsidRPr="00AB5903">
        <w:rPr>
          <w:rFonts w:ascii="Arial" w:eastAsia="Times New Roman" w:hAnsi="Arial" w:cs="Arial"/>
          <w:color w:val="000000" w:themeColor="text1"/>
        </w:rPr>
        <w:t xml:space="preserve"> </w:t>
      </w:r>
      <w:r w:rsidR="00AB5903" w:rsidRPr="00AB5903">
        <w:rPr>
          <w:rFonts w:ascii="Arial" w:eastAsia="Times New Roman" w:hAnsi="Arial" w:cs="Arial"/>
          <w:color w:val="000000" w:themeColor="text1"/>
        </w:rPr>
        <w:t>management of</w:t>
      </w:r>
      <w:r w:rsidRPr="00AB5903">
        <w:rPr>
          <w:rFonts w:ascii="Arial" w:eastAsia="Times New Roman" w:hAnsi="Arial" w:cs="Arial"/>
          <w:color w:val="000000" w:themeColor="text1"/>
        </w:rPr>
        <w:t xml:space="preserve"> workloads</w:t>
      </w:r>
      <w:r w:rsidR="00037267" w:rsidRPr="00AB5903">
        <w:rPr>
          <w:rFonts w:ascii="Arial" w:eastAsia="Times New Roman" w:hAnsi="Arial" w:cs="Arial"/>
          <w:color w:val="000000" w:themeColor="text1"/>
        </w:rPr>
        <w:t xml:space="preserve"> and quality</w:t>
      </w:r>
      <w:r w:rsidR="00840774">
        <w:rPr>
          <w:rFonts w:ascii="Arial" w:eastAsia="Times New Roman" w:hAnsi="Arial" w:cs="Arial"/>
          <w:color w:val="000000" w:themeColor="text1"/>
        </w:rPr>
        <w:t>.</w:t>
      </w:r>
    </w:p>
    <w:p w14:paraId="463DE2A9" w14:textId="77777777" w:rsidR="000512CD" w:rsidRDefault="000512CD" w:rsidP="000512CD">
      <w:pPr>
        <w:pStyle w:val="ListParagraph"/>
        <w:numPr>
          <w:ilvl w:val="0"/>
          <w:numId w:val="10"/>
        </w:numPr>
        <w:spacing w:after="0" w:line="240" w:lineRule="auto"/>
        <w:ind w:left="284"/>
        <w:jc w:val="both"/>
        <w:rPr>
          <w:rFonts w:ascii="Arial" w:eastAsia="Times New Roman" w:hAnsi="Arial" w:cs="Arial"/>
          <w:color w:val="000000" w:themeColor="text1"/>
        </w:rPr>
      </w:pPr>
      <w:r>
        <w:rPr>
          <w:rFonts w:ascii="Arial" w:eastAsia="Times New Roman" w:hAnsi="Arial" w:cs="Arial"/>
          <w:color w:val="000000" w:themeColor="text1"/>
        </w:rPr>
        <w:t xml:space="preserve">To facilitate Digital Support Groups with our members and host webinars. </w:t>
      </w:r>
    </w:p>
    <w:p w14:paraId="042CFDE0" w14:textId="5E10064A" w:rsidR="000512CD" w:rsidRPr="000512CD" w:rsidRDefault="000512CD" w:rsidP="000512CD">
      <w:pPr>
        <w:pStyle w:val="ListParagraph"/>
        <w:numPr>
          <w:ilvl w:val="0"/>
          <w:numId w:val="10"/>
        </w:numPr>
        <w:spacing w:after="0" w:line="240" w:lineRule="auto"/>
        <w:ind w:left="284"/>
        <w:jc w:val="both"/>
        <w:rPr>
          <w:rFonts w:ascii="Arial" w:eastAsia="Times New Roman" w:hAnsi="Arial" w:cs="Arial"/>
          <w:color w:val="000000" w:themeColor="text1"/>
        </w:rPr>
      </w:pPr>
      <w:r w:rsidRPr="000512CD">
        <w:rPr>
          <w:rFonts w:ascii="Arial" w:eastAsia="Times New Roman" w:hAnsi="Arial" w:cs="Arial"/>
          <w:bCs/>
          <w:lang w:val="en-US"/>
        </w:rPr>
        <w:lastRenderedPageBreak/>
        <w:t xml:space="preserve">To coordinate the Trusts Support Group activities and ensure the administration of these is being completed effectively. This will also involve scoping out new groups and ensuring our digital and </w:t>
      </w:r>
      <w:r>
        <w:rPr>
          <w:rFonts w:ascii="Arial" w:eastAsia="Times New Roman" w:hAnsi="Arial" w:cs="Arial"/>
          <w:bCs/>
          <w:lang w:val="en-US"/>
        </w:rPr>
        <w:t>in-person</w:t>
      </w:r>
      <w:r w:rsidRPr="000512CD">
        <w:rPr>
          <w:rFonts w:ascii="Arial" w:eastAsia="Times New Roman" w:hAnsi="Arial" w:cs="Arial"/>
          <w:bCs/>
          <w:lang w:val="en-US"/>
        </w:rPr>
        <w:t xml:space="preserve"> offering is maintained.</w:t>
      </w:r>
    </w:p>
    <w:p w14:paraId="5A68A383" w14:textId="4BE9E311" w:rsidR="004216FB" w:rsidRPr="00526B96" w:rsidRDefault="004216FB" w:rsidP="00AD6610">
      <w:pPr>
        <w:pStyle w:val="ListParagraph"/>
        <w:numPr>
          <w:ilvl w:val="0"/>
          <w:numId w:val="10"/>
        </w:numPr>
        <w:spacing w:after="0" w:line="240" w:lineRule="auto"/>
        <w:ind w:left="284"/>
        <w:jc w:val="both"/>
        <w:rPr>
          <w:rFonts w:ascii="Arial" w:eastAsia="Times New Roman" w:hAnsi="Arial" w:cs="Arial"/>
        </w:rPr>
      </w:pPr>
      <w:r w:rsidRPr="00526B96">
        <w:rPr>
          <w:rFonts w:ascii="Arial" w:eastAsia="Times New Roman" w:hAnsi="Arial" w:cs="Arial"/>
          <w:lang w:val="en-US"/>
        </w:rPr>
        <w:t xml:space="preserve">To be </w:t>
      </w:r>
      <w:r w:rsidR="00143788" w:rsidRPr="00526B96">
        <w:rPr>
          <w:rFonts w:ascii="Arial" w:eastAsia="Times New Roman" w:hAnsi="Arial" w:cs="Arial"/>
          <w:lang w:val="en-US"/>
        </w:rPr>
        <w:t>a</w:t>
      </w:r>
      <w:r w:rsidRPr="00526B96">
        <w:rPr>
          <w:rFonts w:ascii="Arial" w:eastAsia="Times New Roman" w:hAnsi="Arial" w:cs="Arial"/>
          <w:lang w:val="en-US"/>
        </w:rPr>
        <w:t xml:space="preserve"> primary user of the </w:t>
      </w:r>
      <w:r w:rsidR="00677F8C" w:rsidRPr="00526B96">
        <w:rPr>
          <w:rFonts w:ascii="Arial" w:eastAsia="Times New Roman" w:hAnsi="Arial" w:cs="Arial"/>
          <w:lang w:val="en-US"/>
        </w:rPr>
        <w:t xml:space="preserve">Trust’s </w:t>
      </w:r>
      <w:r w:rsidRPr="00526B96">
        <w:rPr>
          <w:rFonts w:ascii="Arial" w:eastAsia="Times New Roman" w:hAnsi="Arial" w:cs="Arial"/>
          <w:lang w:val="en-US"/>
        </w:rPr>
        <w:t xml:space="preserve">database (Raisers Edge), ensuring accuracy and consistent use by all staff, providing quality administrative support for </w:t>
      </w:r>
      <w:r w:rsidR="002A1051" w:rsidRPr="00526B96">
        <w:rPr>
          <w:rFonts w:ascii="Arial" w:eastAsia="Times New Roman" w:hAnsi="Arial" w:cs="Arial"/>
          <w:lang w:val="en-US"/>
        </w:rPr>
        <w:t>users</w:t>
      </w:r>
      <w:r w:rsidR="00840774">
        <w:rPr>
          <w:rFonts w:ascii="Arial" w:eastAsia="Times New Roman" w:hAnsi="Arial" w:cs="Arial"/>
          <w:lang w:val="en-US"/>
        </w:rPr>
        <w:t>.</w:t>
      </w:r>
    </w:p>
    <w:p w14:paraId="62DA0962" w14:textId="66B8D200" w:rsidR="00526B96" w:rsidRDefault="00526B96" w:rsidP="004216FB">
      <w:pPr>
        <w:numPr>
          <w:ilvl w:val="0"/>
          <w:numId w:val="1"/>
        </w:numPr>
        <w:spacing w:after="0" w:line="240" w:lineRule="auto"/>
        <w:jc w:val="both"/>
        <w:rPr>
          <w:rFonts w:ascii="Arial" w:eastAsia="Times New Roman" w:hAnsi="Arial" w:cs="Arial"/>
          <w:lang w:val="en-US"/>
        </w:rPr>
      </w:pPr>
      <w:r w:rsidRPr="00526B96">
        <w:rPr>
          <w:rFonts w:ascii="Arial" w:eastAsia="Times New Roman" w:hAnsi="Arial" w:cs="Arial"/>
          <w:lang w:val="en-US"/>
        </w:rPr>
        <w:t>To produc</w:t>
      </w:r>
      <w:r>
        <w:rPr>
          <w:rFonts w:ascii="Arial" w:eastAsia="Times New Roman" w:hAnsi="Arial" w:cs="Arial"/>
          <w:lang w:val="en-US"/>
        </w:rPr>
        <w:t xml:space="preserve">e </w:t>
      </w:r>
      <w:r w:rsidR="00373E9B">
        <w:rPr>
          <w:rFonts w:ascii="Arial" w:eastAsia="Times New Roman" w:hAnsi="Arial" w:cs="Arial"/>
          <w:lang w:val="en-US"/>
        </w:rPr>
        <w:t>accurate</w:t>
      </w:r>
      <w:r>
        <w:rPr>
          <w:rFonts w:ascii="Arial" w:eastAsia="Times New Roman" w:hAnsi="Arial" w:cs="Arial"/>
          <w:lang w:val="en-US"/>
        </w:rPr>
        <w:t xml:space="preserve"> </w:t>
      </w:r>
      <w:r w:rsidRPr="00526B96">
        <w:rPr>
          <w:rFonts w:ascii="Arial" w:eastAsia="Times New Roman" w:hAnsi="Arial" w:cs="Arial"/>
          <w:lang w:val="en-US"/>
        </w:rPr>
        <w:t>membership breakdown figures and other ad hoc database enquiry resolutions as required</w:t>
      </w:r>
      <w:r w:rsidR="00840774">
        <w:rPr>
          <w:rFonts w:ascii="Arial" w:eastAsia="Times New Roman" w:hAnsi="Arial" w:cs="Arial"/>
          <w:lang w:val="en-US"/>
        </w:rPr>
        <w:t>.</w:t>
      </w:r>
    </w:p>
    <w:p w14:paraId="25E1223A" w14:textId="19A7FD80" w:rsidR="00526B96" w:rsidRDefault="00526B96" w:rsidP="00526B96">
      <w:pPr>
        <w:pStyle w:val="ListParagraph"/>
        <w:numPr>
          <w:ilvl w:val="0"/>
          <w:numId w:val="1"/>
        </w:numPr>
        <w:rPr>
          <w:rFonts w:ascii="Arial" w:eastAsia="Times New Roman" w:hAnsi="Arial" w:cs="Arial"/>
          <w:lang w:val="en-US"/>
        </w:rPr>
      </w:pPr>
      <w:r w:rsidRPr="00526B96">
        <w:rPr>
          <w:rFonts w:ascii="Arial" w:eastAsia="Times New Roman" w:hAnsi="Arial" w:cs="Arial"/>
          <w:lang w:val="en-US"/>
        </w:rPr>
        <w:t xml:space="preserve">To </w:t>
      </w:r>
      <w:r>
        <w:rPr>
          <w:rFonts w:ascii="Arial" w:eastAsia="Times New Roman" w:hAnsi="Arial" w:cs="Arial"/>
          <w:lang w:val="en-US"/>
        </w:rPr>
        <w:t>support and manage the</w:t>
      </w:r>
      <w:r w:rsidRPr="00526B96">
        <w:rPr>
          <w:rFonts w:ascii="Arial" w:eastAsia="Times New Roman" w:hAnsi="Arial" w:cs="Arial"/>
          <w:lang w:val="en-US"/>
        </w:rPr>
        <w:t xml:space="preserve"> effective implementation of I</w:t>
      </w:r>
      <w:r w:rsidR="000512CD">
        <w:rPr>
          <w:rFonts w:ascii="Arial" w:eastAsia="Times New Roman" w:hAnsi="Arial" w:cs="Arial"/>
          <w:lang w:val="en-US"/>
        </w:rPr>
        <w:t>nformation and Services</w:t>
      </w:r>
      <w:r w:rsidRPr="00526B96">
        <w:rPr>
          <w:rFonts w:ascii="Arial" w:eastAsia="Times New Roman" w:hAnsi="Arial" w:cs="Arial"/>
          <w:lang w:val="en-US"/>
        </w:rPr>
        <w:t xml:space="preserve"> projects as outlined in the </w:t>
      </w:r>
      <w:r w:rsidR="000512CD">
        <w:rPr>
          <w:rFonts w:ascii="Arial" w:eastAsia="Times New Roman" w:hAnsi="Arial" w:cs="Arial"/>
          <w:lang w:val="en-US"/>
        </w:rPr>
        <w:t>Strategy</w:t>
      </w:r>
      <w:r>
        <w:rPr>
          <w:rFonts w:ascii="Arial" w:eastAsia="Times New Roman" w:hAnsi="Arial" w:cs="Arial"/>
          <w:lang w:val="en-US"/>
        </w:rPr>
        <w:t xml:space="preserve"> and </w:t>
      </w:r>
      <w:r w:rsidR="000512CD">
        <w:rPr>
          <w:rFonts w:ascii="Arial" w:eastAsia="Times New Roman" w:hAnsi="Arial" w:cs="Arial"/>
          <w:lang w:val="en-US"/>
        </w:rPr>
        <w:t xml:space="preserve">as </w:t>
      </w:r>
      <w:r>
        <w:rPr>
          <w:rFonts w:ascii="Arial" w:eastAsia="Times New Roman" w:hAnsi="Arial" w:cs="Arial"/>
          <w:lang w:val="en-US"/>
        </w:rPr>
        <w:t xml:space="preserve">directed by </w:t>
      </w:r>
      <w:r w:rsidR="00840774">
        <w:rPr>
          <w:rFonts w:ascii="Arial" w:eastAsia="Times New Roman" w:hAnsi="Arial" w:cs="Arial"/>
          <w:lang w:val="en-US"/>
        </w:rPr>
        <w:t>your line manager and senior management</w:t>
      </w:r>
      <w:r w:rsidR="000512CD">
        <w:rPr>
          <w:rFonts w:ascii="Arial" w:eastAsia="Times New Roman" w:hAnsi="Arial" w:cs="Arial"/>
          <w:lang w:val="en-US"/>
        </w:rPr>
        <w:t>.</w:t>
      </w:r>
      <w:r w:rsidR="00840774">
        <w:rPr>
          <w:rFonts w:ascii="Arial" w:eastAsia="Times New Roman" w:hAnsi="Arial" w:cs="Arial"/>
          <w:lang w:val="en-US"/>
        </w:rPr>
        <w:t xml:space="preserve"> </w:t>
      </w:r>
    </w:p>
    <w:p w14:paraId="7EB5F9BD" w14:textId="2509895A" w:rsidR="00526B96" w:rsidRPr="00526B96" w:rsidRDefault="004216FB" w:rsidP="00526B96">
      <w:pPr>
        <w:pStyle w:val="ListParagraph"/>
        <w:numPr>
          <w:ilvl w:val="0"/>
          <w:numId w:val="1"/>
        </w:numPr>
        <w:rPr>
          <w:rFonts w:ascii="Arial" w:eastAsia="Times New Roman" w:hAnsi="Arial" w:cs="Arial"/>
          <w:lang w:val="en-US"/>
        </w:rPr>
      </w:pPr>
      <w:r w:rsidRPr="00526B96">
        <w:rPr>
          <w:rFonts w:ascii="Arial" w:eastAsia="Times New Roman" w:hAnsi="Arial" w:cs="Arial"/>
        </w:rPr>
        <w:t>To collate and support user feedback to contribute towards service improvement</w:t>
      </w:r>
      <w:r w:rsidR="000512CD">
        <w:rPr>
          <w:rFonts w:ascii="Arial" w:eastAsia="Times New Roman" w:hAnsi="Arial" w:cs="Arial"/>
        </w:rPr>
        <w:t>.</w:t>
      </w:r>
    </w:p>
    <w:p w14:paraId="04358B25" w14:textId="77455111" w:rsidR="00526B96" w:rsidRPr="00526B96" w:rsidRDefault="004216FB" w:rsidP="00526B96">
      <w:pPr>
        <w:pStyle w:val="ListParagraph"/>
        <w:numPr>
          <w:ilvl w:val="0"/>
          <w:numId w:val="1"/>
        </w:numPr>
        <w:rPr>
          <w:rFonts w:ascii="Arial" w:eastAsia="Times New Roman" w:hAnsi="Arial" w:cs="Arial"/>
          <w:b/>
          <w:lang w:val="en-US"/>
        </w:rPr>
      </w:pPr>
      <w:r w:rsidRPr="00526B96">
        <w:rPr>
          <w:rFonts w:ascii="Arial" w:eastAsia="Times New Roman" w:hAnsi="Arial" w:cs="Arial"/>
        </w:rPr>
        <w:t xml:space="preserve">To </w:t>
      </w:r>
      <w:r w:rsidR="00840774">
        <w:rPr>
          <w:rFonts w:ascii="Arial" w:eastAsia="Times New Roman" w:hAnsi="Arial" w:cs="Arial"/>
        </w:rPr>
        <w:t>manage the MSA Study Day events including</w:t>
      </w:r>
      <w:r w:rsidR="00B116D1" w:rsidRPr="00526B96">
        <w:rPr>
          <w:rFonts w:ascii="Arial" w:eastAsia="Times New Roman" w:hAnsi="Arial" w:cs="Arial"/>
        </w:rPr>
        <w:t xml:space="preserve"> </w:t>
      </w:r>
      <w:r w:rsidR="00143788" w:rsidRPr="00526B96">
        <w:rPr>
          <w:rFonts w:ascii="Arial" w:eastAsia="Times New Roman" w:hAnsi="Arial" w:cs="Arial"/>
        </w:rPr>
        <w:t>co-ordination</w:t>
      </w:r>
      <w:r w:rsidR="00840774">
        <w:rPr>
          <w:rFonts w:ascii="Arial" w:eastAsia="Times New Roman" w:hAnsi="Arial" w:cs="Arial"/>
        </w:rPr>
        <w:t xml:space="preserve"> in </w:t>
      </w:r>
      <w:r w:rsidR="000512CD">
        <w:rPr>
          <w:rFonts w:ascii="Arial" w:eastAsia="Times New Roman" w:hAnsi="Arial" w:cs="Arial"/>
        </w:rPr>
        <w:t xml:space="preserve">the </w:t>
      </w:r>
      <w:r w:rsidR="00840774">
        <w:rPr>
          <w:rFonts w:ascii="Arial" w:eastAsia="Times New Roman" w:hAnsi="Arial" w:cs="Arial"/>
        </w:rPr>
        <w:t>planning stages</w:t>
      </w:r>
      <w:r w:rsidR="00B116D1" w:rsidRPr="00526B96">
        <w:rPr>
          <w:rFonts w:ascii="Arial" w:eastAsia="Times New Roman" w:hAnsi="Arial" w:cs="Arial"/>
        </w:rPr>
        <w:t xml:space="preserve"> </w:t>
      </w:r>
      <w:r w:rsidR="003E1CFD" w:rsidRPr="00526B96">
        <w:rPr>
          <w:rFonts w:ascii="Arial" w:eastAsia="Times New Roman" w:hAnsi="Arial" w:cs="Arial"/>
        </w:rPr>
        <w:t>and</w:t>
      </w:r>
      <w:r w:rsidR="00840774">
        <w:rPr>
          <w:rFonts w:ascii="Arial" w:eastAsia="Times New Roman" w:hAnsi="Arial" w:cs="Arial"/>
        </w:rPr>
        <w:t xml:space="preserve"> providing</w:t>
      </w:r>
      <w:r w:rsidR="003E1CFD" w:rsidRPr="00526B96">
        <w:rPr>
          <w:rFonts w:ascii="Arial" w:eastAsia="Times New Roman" w:hAnsi="Arial" w:cs="Arial"/>
        </w:rPr>
        <w:t xml:space="preserve"> on the day </w:t>
      </w:r>
      <w:r w:rsidR="00840774">
        <w:rPr>
          <w:rFonts w:ascii="Arial" w:eastAsia="Times New Roman" w:hAnsi="Arial" w:cs="Arial"/>
        </w:rPr>
        <w:t>leadership</w:t>
      </w:r>
      <w:r w:rsidR="000512CD">
        <w:rPr>
          <w:rFonts w:ascii="Arial" w:eastAsia="Times New Roman" w:hAnsi="Arial" w:cs="Arial"/>
        </w:rPr>
        <w:t>.</w:t>
      </w:r>
    </w:p>
    <w:p w14:paraId="35F8BE29" w14:textId="3F0AAB7A" w:rsidR="00840774" w:rsidRDefault="00840774" w:rsidP="0015019A">
      <w:pPr>
        <w:pStyle w:val="ListParagraph"/>
        <w:numPr>
          <w:ilvl w:val="0"/>
          <w:numId w:val="1"/>
        </w:numPr>
        <w:rPr>
          <w:rFonts w:ascii="Arial" w:eastAsia="Times New Roman" w:hAnsi="Arial" w:cs="Arial"/>
        </w:rPr>
      </w:pPr>
      <w:r>
        <w:rPr>
          <w:rFonts w:ascii="Arial" w:eastAsia="Times New Roman" w:hAnsi="Arial" w:cs="Arial"/>
        </w:rPr>
        <w:t xml:space="preserve">Monitor and feedback on the Trusts activities including </w:t>
      </w:r>
      <w:proofErr w:type="spellStart"/>
      <w:r>
        <w:rPr>
          <w:rFonts w:ascii="Arial" w:eastAsia="Times New Roman" w:hAnsi="Arial" w:cs="Arial"/>
        </w:rPr>
        <w:t>HealthUnlocked</w:t>
      </w:r>
      <w:proofErr w:type="spellEnd"/>
      <w:r>
        <w:rPr>
          <w:rFonts w:ascii="Arial" w:eastAsia="Times New Roman" w:hAnsi="Arial" w:cs="Arial"/>
        </w:rPr>
        <w:t>, social media posts and google analytics data</w:t>
      </w:r>
      <w:r w:rsidR="000512CD">
        <w:rPr>
          <w:rFonts w:ascii="Arial" w:eastAsia="Times New Roman" w:hAnsi="Arial" w:cs="Arial"/>
        </w:rPr>
        <w:t>.</w:t>
      </w:r>
      <w:r>
        <w:rPr>
          <w:rFonts w:ascii="Arial" w:eastAsia="Times New Roman" w:hAnsi="Arial" w:cs="Arial"/>
        </w:rPr>
        <w:t xml:space="preserve"> </w:t>
      </w:r>
    </w:p>
    <w:p w14:paraId="2F374A75" w14:textId="26F0F6C1" w:rsidR="0015019A" w:rsidRDefault="0015019A" w:rsidP="0015019A">
      <w:pPr>
        <w:pStyle w:val="ListParagraph"/>
        <w:numPr>
          <w:ilvl w:val="0"/>
          <w:numId w:val="1"/>
        </w:numPr>
        <w:rPr>
          <w:rFonts w:ascii="Arial" w:eastAsia="Times New Roman" w:hAnsi="Arial" w:cs="Arial"/>
        </w:rPr>
      </w:pPr>
      <w:r w:rsidRPr="0015019A">
        <w:rPr>
          <w:rFonts w:ascii="Arial" w:eastAsia="Times New Roman" w:hAnsi="Arial" w:cs="Arial"/>
        </w:rPr>
        <w:t>To implement the recruitment, induction, training and review processes for all volunteers</w:t>
      </w:r>
      <w:r w:rsidR="000512CD">
        <w:rPr>
          <w:rFonts w:ascii="Arial" w:eastAsia="Times New Roman" w:hAnsi="Arial" w:cs="Arial"/>
        </w:rPr>
        <w:t>.</w:t>
      </w:r>
    </w:p>
    <w:p w14:paraId="6A32236B" w14:textId="06F3DDA5" w:rsidR="0015019A" w:rsidRPr="0015019A" w:rsidRDefault="00373E9B" w:rsidP="0015019A">
      <w:pPr>
        <w:pStyle w:val="ListParagraph"/>
        <w:numPr>
          <w:ilvl w:val="0"/>
          <w:numId w:val="1"/>
        </w:numPr>
        <w:rPr>
          <w:rFonts w:ascii="Arial" w:eastAsia="Times New Roman" w:hAnsi="Arial" w:cs="Arial"/>
        </w:rPr>
      </w:pPr>
      <w:r w:rsidRPr="0015019A">
        <w:rPr>
          <w:rFonts w:ascii="Arial" w:eastAsia="Times New Roman" w:hAnsi="Arial" w:cs="Arial"/>
          <w:lang w:val="en-US"/>
        </w:rPr>
        <w:t>Provide advice, guidance and support to management, staff and volunteers on all volunteering matters such as policies, procedures and dealing with complex issues</w:t>
      </w:r>
      <w:r w:rsidR="000512CD">
        <w:rPr>
          <w:rFonts w:ascii="Arial" w:eastAsia="Times New Roman" w:hAnsi="Arial" w:cs="Arial"/>
          <w:lang w:val="en-US"/>
        </w:rPr>
        <w:t>.</w:t>
      </w:r>
    </w:p>
    <w:p w14:paraId="19D779BA" w14:textId="7F12697F" w:rsidR="00373E9B" w:rsidRPr="0015019A" w:rsidRDefault="00373E9B" w:rsidP="0015019A">
      <w:pPr>
        <w:pStyle w:val="ListParagraph"/>
        <w:numPr>
          <w:ilvl w:val="0"/>
          <w:numId w:val="1"/>
        </w:numPr>
        <w:rPr>
          <w:rFonts w:ascii="Arial" w:eastAsia="Times New Roman" w:hAnsi="Arial" w:cs="Arial"/>
        </w:rPr>
      </w:pPr>
      <w:r w:rsidRPr="0015019A">
        <w:rPr>
          <w:rFonts w:ascii="Arial" w:hAnsi="Arial" w:cs="Arial"/>
        </w:rPr>
        <w:t>Monitor and evaluate the volunteering programme against aims and objectives and report to management on the impact of volunteering across the Trust</w:t>
      </w:r>
      <w:r w:rsidR="000512CD">
        <w:rPr>
          <w:rFonts w:ascii="Arial" w:hAnsi="Arial" w:cs="Arial"/>
        </w:rPr>
        <w:t>.</w:t>
      </w:r>
    </w:p>
    <w:p w14:paraId="65D2939E" w14:textId="77777777" w:rsidR="003E1CFD" w:rsidRPr="003E1CFD" w:rsidRDefault="003E1CFD" w:rsidP="003E1CFD">
      <w:pPr>
        <w:spacing w:after="0" w:line="240" w:lineRule="auto"/>
        <w:jc w:val="both"/>
        <w:rPr>
          <w:rFonts w:ascii="Arial" w:eastAsia="Times New Roman" w:hAnsi="Arial" w:cs="Arial"/>
          <w:b/>
          <w:color w:val="000000" w:themeColor="text1"/>
        </w:rPr>
      </w:pPr>
      <w:r w:rsidRPr="003E1CFD">
        <w:rPr>
          <w:rFonts w:ascii="Arial" w:eastAsia="Times New Roman" w:hAnsi="Arial" w:cs="Arial"/>
          <w:b/>
          <w:color w:val="000000" w:themeColor="text1"/>
        </w:rPr>
        <w:t>General activities</w:t>
      </w:r>
    </w:p>
    <w:p w14:paraId="5A7601F1" w14:textId="77777777" w:rsidR="003E1CFD" w:rsidRPr="003E1CFD" w:rsidRDefault="003E1CFD" w:rsidP="003E1CFD">
      <w:pPr>
        <w:spacing w:after="0" w:line="240" w:lineRule="auto"/>
        <w:ind w:left="360"/>
        <w:jc w:val="both"/>
        <w:rPr>
          <w:rFonts w:ascii="Arial" w:eastAsia="Times New Roman" w:hAnsi="Arial" w:cs="Arial"/>
          <w:color w:val="000000" w:themeColor="text1"/>
        </w:rPr>
      </w:pPr>
    </w:p>
    <w:p w14:paraId="7DC77D13" w14:textId="21527856" w:rsidR="00373E9B" w:rsidRDefault="003E1CFD" w:rsidP="00373E9B">
      <w:pPr>
        <w:pStyle w:val="ListParagraph"/>
        <w:numPr>
          <w:ilvl w:val="0"/>
          <w:numId w:val="1"/>
        </w:numPr>
        <w:rPr>
          <w:rFonts w:ascii="Arial" w:eastAsia="Times New Roman" w:hAnsi="Arial" w:cs="Arial"/>
          <w:color w:val="000000" w:themeColor="text1"/>
        </w:rPr>
      </w:pPr>
      <w:r w:rsidRPr="00373E9B">
        <w:rPr>
          <w:rFonts w:ascii="Arial" w:eastAsia="Times New Roman" w:hAnsi="Arial" w:cs="Arial"/>
          <w:color w:val="000000" w:themeColor="text1"/>
        </w:rPr>
        <w:t xml:space="preserve">To attend </w:t>
      </w:r>
      <w:r w:rsidR="00357587">
        <w:rPr>
          <w:rFonts w:ascii="Arial" w:eastAsia="Times New Roman" w:hAnsi="Arial" w:cs="Arial"/>
          <w:color w:val="000000" w:themeColor="text1"/>
        </w:rPr>
        <w:t>internal</w:t>
      </w:r>
      <w:r w:rsidRPr="00373E9B">
        <w:rPr>
          <w:rFonts w:ascii="Arial" w:eastAsia="Times New Roman" w:hAnsi="Arial" w:cs="Arial"/>
          <w:color w:val="000000" w:themeColor="text1"/>
        </w:rPr>
        <w:t xml:space="preserve"> Trust meetings as required</w:t>
      </w:r>
      <w:r w:rsidR="000512CD">
        <w:rPr>
          <w:rFonts w:ascii="Arial" w:eastAsia="Times New Roman" w:hAnsi="Arial" w:cs="Arial"/>
          <w:color w:val="000000" w:themeColor="text1"/>
        </w:rPr>
        <w:t>.</w:t>
      </w:r>
    </w:p>
    <w:p w14:paraId="5847F01E" w14:textId="609C95A2" w:rsidR="003E1CFD" w:rsidRPr="00373E9B" w:rsidRDefault="003E1CFD" w:rsidP="00373E9B">
      <w:pPr>
        <w:pStyle w:val="ListParagraph"/>
        <w:numPr>
          <w:ilvl w:val="0"/>
          <w:numId w:val="1"/>
        </w:numPr>
        <w:rPr>
          <w:rFonts w:ascii="Arial" w:eastAsia="Times New Roman" w:hAnsi="Arial" w:cs="Arial"/>
          <w:color w:val="000000" w:themeColor="text1"/>
        </w:rPr>
      </w:pPr>
      <w:r w:rsidRPr="00373E9B">
        <w:rPr>
          <w:rFonts w:ascii="Arial" w:eastAsia="Times New Roman" w:hAnsi="Arial" w:cs="Arial"/>
          <w:color w:val="000000" w:themeColor="text1"/>
        </w:rPr>
        <w:t>Any other duty as required by the line manager</w:t>
      </w:r>
      <w:r w:rsidR="00373E9B" w:rsidRPr="00373E9B">
        <w:rPr>
          <w:rFonts w:ascii="Arial" w:eastAsia="Times New Roman" w:hAnsi="Arial" w:cs="Arial"/>
          <w:color w:val="000000" w:themeColor="text1"/>
        </w:rPr>
        <w:t>, CEO</w:t>
      </w:r>
      <w:r w:rsidR="0091520B">
        <w:rPr>
          <w:rFonts w:ascii="Arial" w:eastAsia="Times New Roman" w:hAnsi="Arial" w:cs="Arial"/>
          <w:color w:val="000000" w:themeColor="text1"/>
        </w:rPr>
        <w:t xml:space="preserve">’s </w:t>
      </w:r>
      <w:r w:rsidR="00373E9B" w:rsidRPr="00373E9B">
        <w:rPr>
          <w:rFonts w:ascii="Arial" w:eastAsia="Times New Roman" w:hAnsi="Arial" w:cs="Arial"/>
          <w:color w:val="000000" w:themeColor="text1"/>
        </w:rPr>
        <w:t>or Trustees</w:t>
      </w:r>
      <w:r w:rsidR="00AD6610">
        <w:rPr>
          <w:rFonts w:ascii="Arial" w:eastAsia="Times New Roman" w:hAnsi="Arial" w:cs="Arial"/>
          <w:color w:val="000000" w:themeColor="text1"/>
        </w:rPr>
        <w:t>,</w:t>
      </w:r>
      <w:r w:rsidRPr="00373E9B">
        <w:rPr>
          <w:rFonts w:ascii="Arial" w:eastAsia="Times New Roman" w:hAnsi="Arial" w:cs="Arial"/>
          <w:color w:val="000000" w:themeColor="text1"/>
        </w:rPr>
        <w:t xml:space="preserve"> commensurate with the post</w:t>
      </w:r>
      <w:r w:rsidR="000512CD">
        <w:rPr>
          <w:rFonts w:ascii="Arial" w:eastAsia="Times New Roman" w:hAnsi="Arial" w:cs="Arial"/>
          <w:color w:val="000000" w:themeColor="text1"/>
        </w:rPr>
        <w:t>.</w:t>
      </w:r>
    </w:p>
    <w:p w14:paraId="538F180E" w14:textId="681E6D6A" w:rsidR="00526B96" w:rsidRPr="00373E9B" w:rsidRDefault="00526B96" w:rsidP="00373E9B">
      <w:pPr>
        <w:pStyle w:val="ListParagraph"/>
        <w:numPr>
          <w:ilvl w:val="0"/>
          <w:numId w:val="1"/>
        </w:numPr>
        <w:spacing w:after="0" w:line="240" w:lineRule="auto"/>
        <w:jc w:val="both"/>
        <w:rPr>
          <w:rFonts w:ascii="Arial" w:eastAsia="Times New Roman" w:hAnsi="Arial" w:cs="Arial"/>
        </w:rPr>
      </w:pPr>
      <w:r w:rsidRPr="00373E9B">
        <w:rPr>
          <w:rFonts w:ascii="Arial" w:eastAsia="Times New Roman" w:hAnsi="Arial" w:cs="Arial"/>
        </w:rPr>
        <w:t xml:space="preserve">To observe the regulations concerning data </w:t>
      </w:r>
      <w:r w:rsidR="00AD6610">
        <w:rPr>
          <w:rFonts w:ascii="Arial" w:eastAsia="Times New Roman" w:hAnsi="Arial" w:cs="Arial"/>
        </w:rPr>
        <w:t xml:space="preserve">protection, safeguarding </w:t>
      </w:r>
      <w:r w:rsidRPr="00373E9B">
        <w:rPr>
          <w:rFonts w:ascii="Arial" w:eastAsia="Times New Roman" w:hAnsi="Arial" w:cs="Arial"/>
        </w:rPr>
        <w:t>and maintain confidentiality.</w:t>
      </w:r>
    </w:p>
    <w:p w14:paraId="67B5671E" w14:textId="77777777" w:rsidR="00373E9B" w:rsidRPr="00373E9B" w:rsidRDefault="00373E9B" w:rsidP="00373E9B">
      <w:pPr>
        <w:pStyle w:val="ListParagraph"/>
        <w:numPr>
          <w:ilvl w:val="0"/>
          <w:numId w:val="1"/>
        </w:numPr>
        <w:rPr>
          <w:rFonts w:ascii="Arial" w:eastAsia="Times New Roman" w:hAnsi="Arial" w:cs="Arial"/>
        </w:rPr>
      </w:pPr>
      <w:r w:rsidRPr="00373E9B">
        <w:rPr>
          <w:rFonts w:ascii="Arial" w:eastAsia="Times New Roman" w:hAnsi="Arial" w:cs="Arial"/>
        </w:rPr>
        <w:t xml:space="preserve">To assist with health and safety office management. </w:t>
      </w:r>
    </w:p>
    <w:p w14:paraId="26EB44D4" w14:textId="77777777" w:rsidR="004E0310" w:rsidRPr="00373E9B" w:rsidRDefault="004E0310" w:rsidP="00373E9B">
      <w:pPr>
        <w:pStyle w:val="ListParagraph"/>
        <w:spacing w:after="0" w:line="240" w:lineRule="auto"/>
        <w:ind w:left="360"/>
        <w:jc w:val="both"/>
        <w:rPr>
          <w:rFonts w:ascii="Arial" w:eastAsia="Times New Roman" w:hAnsi="Arial" w:cs="Arial"/>
        </w:rPr>
      </w:pPr>
    </w:p>
    <w:p w14:paraId="76AB2790" w14:textId="77777777" w:rsidR="0015019A" w:rsidRDefault="0015019A" w:rsidP="004E0310">
      <w:pPr>
        <w:pStyle w:val="ListParagraph"/>
        <w:spacing w:after="0" w:line="240" w:lineRule="auto"/>
        <w:ind w:left="360"/>
        <w:jc w:val="both"/>
        <w:rPr>
          <w:rFonts w:ascii="Arial" w:hAnsi="Arial" w:cs="Arial"/>
          <w:b/>
          <w:u w:val="single"/>
        </w:rPr>
      </w:pPr>
    </w:p>
    <w:p w14:paraId="39848052" w14:textId="77777777" w:rsidR="0015019A" w:rsidRDefault="0015019A" w:rsidP="004E0310">
      <w:pPr>
        <w:pStyle w:val="ListParagraph"/>
        <w:spacing w:after="0" w:line="240" w:lineRule="auto"/>
        <w:ind w:left="360"/>
        <w:jc w:val="both"/>
        <w:rPr>
          <w:rFonts w:ascii="Arial" w:hAnsi="Arial" w:cs="Arial"/>
          <w:b/>
          <w:u w:val="single"/>
        </w:rPr>
      </w:pPr>
    </w:p>
    <w:p w14:paraId="2871EE1B" w14:textId="77777777" w:rsidR="00AD6610" w:rsidRDefault="00AD6610" w:rsidP="004E0310">
      <w:pPr>
        <w:pStyle w:val="ListParagraph"/>
        <w:spacing w:after="0" w:line="240" w:lineRule="auto"/>
        <w:ind w:left="360"/>
        <w:jc w:val="both"/>
        <w:rPr>
          <w:rFonts w:ascii="Arial" w:hAnsi="Arial" w:cs="Arial"/>
          <w:b/>
          <w:u w:val="single"/>
        </w:rPr>
      </w:pPr>
    </w:p>
    <w:p w14:paraId="620F055F" w14:textId="77777777" w:rsidR="00AD6610" w:rsidRDefault="00AD6610" w:rsidP="004E0310">
      <w:pPr>
        <w:pStyle w:val="ListParagraph"/>
        <w:spacing w:after="0" w:line="240" w:lineRule="auto"/>
        <w:ind w:left="360"/>
        <w:jc w:val="both"/>
        <w:rPr>
          <w:rFonts w:ascii="Arial" w:hAnsi="Arial" w:cs="Arial"/>
          <w:b/>
          <w:u w:val="single"/>
        </w:rPr>
      </w:pPr>
    </w:p>
    <w:p w14:paraId="4C600EF3" w14:textId="77777777" w:rsidR="00AD6610" w:rsidRDefault="00AD6610" w:rsidP="004E0310">
      <w:pPr>
        <w:pStyle w:val="ListParagraph"/>
        <w:spacing w:after="0" w:line="240" w:lineRule="auto"/>
        <w:ind w:left="360"/>
        <w:jc w:val="both"/>
        <w:rPr>
          <w:rFonts w:ascii="Arial" w:hAnsi="Arial" w:cs="Arial"/>
          <w:b/>
          <w:u w:val="single"/>
        </w:rPr>
      </w:pPr>
    </w:p>
    <w:p w14:paraId="1E6B929C" w14:textId="77777777" w:rsidR="00AD6610" w:rsidRDefault="00AD6610" w:rsidP="004E0310">
      <w:pPr>
        <w:pStyle w:val="ListParagraph"/>
        <w:spacing w:after="0" w:line="240" w:lineRule="auto"/>
        <w:ind w:left="360"/>
        <w:jc w:val="both"/>
        <w:rPr>
          <w:rFonts w:ascii="Arial" w:hAnsi="Arial" w:cs="Arial"/>
          <w:b/>
          <w:u w:val="single"/>
        </w:rPr>
      </w:pPr>
    </w:p>
    <w:p w14:paraId="293B53DB" w14:textId="77777777" w:rsidR="000512CD" w:rsidRDefault="000512CD" w:rsidP="004E0310">
      <w:pPr>
        <w:pStyle w:val="ListParagraph"/>
        <w:spacing w:after="0" w:line="240" w:lineRule="auto"/>
        <w:ind w:left="360"/>
        <w:jc w:val="both"/>
        <w:rPr>
          <w:rFonts w:ascii="Arial" w:hAnsi="Arial" w:cs="Arial"/>
          <w:b/>
          <w:u w:val="single"/>
        </w:rPr>
      </w:pPr>
    </w:p>
    <w:p w14:paraId="57D4288C" w14:textId="77777777" w:rsidR="000512CD" w:rsidRDefault="000512CD" w:rsidP="004E0310">
      <w:pPr>
        <w:pStyle w:val="ListParagraph"/>
        <w:spacing w:after="0" w:line="240" w:lineRule="auto"/>
        <w:ind w:left="360"/>
        <w:jc w:val="both"/>
        <w:rPr>
          <w:rFonts w:ascii="Arial" w:hAnsi="Arial" w:cs="Arial"/>
          <w:b/>
          <w:u w:val="single"/>
        </w:rPr>
      </w:pPr>
    </w:p>
    <w:p w14:paraId="6F4C3F6C" w14:textId="77777777" w:rsidR="000512CD" w:rsidRDefault="000512CD" w:rsidP="004E0310">
      <w:pPr>
        <w:pStyle w:val="ListParagraph"/>
        <w:spacing w:after="0" w:line="240" w:lineRule="auto"/>
        <w:ind w:left="360"/>
        <w:jc w:val="both"/>
        <w:rPr>
          <w:rFonts w:ascii="Arial" w:hAnsi="Arial" w:cs="Arial"/>
          <w:b/>
          <w:u w:val="single"/>
        </w:rPr>
      </w:pPr>
    </w:p>
    <w:p w14:paraId="210F741F" w14:textId="77777777" w:rsidR="0091520B" w:rsidRDefault="0091520B" w:rsidP="004E0310">
      <w:pPr>
        <w:pStyle w:val="ListParagraph"/>
        <w:spacing w:after="0" w:line="240" w:lineRule="auto"/>
        <w:ind w:left="360"/>
        <w:jc w:val="both"/>
        <w:rPr>
          <w:rFonts w:ascii="Arial" w:hAnsi="Arial" w:cs="Arial"/>
          <w:b/>
          <w:u w:val="single"/>
        </w:rPr>
      </w:pPr>
    </w:p>
    <w:p w14:paraId="6F011CAC" w14:textId="77777777" w:rsidR="0091520B" w:rsidRDefault="0091520B" w:rsidP="004E0310">
      <w:pPr>
        <w:pStyle w:val="ListParagraph"/>
        <w:spacing w:after="0" w:line="240" w:lineRule="auto"/>
        <w:ind w:left="360"/>
        <w:jc w:val="both"/>
        <w:rPr>
          <w:rFonts w:ascii="Arial" w:hAnsi="Arial" w:cs="Arial"/>
          <w:b/>
          <w:u w:val="single"/>
        </w:rPr>
      </w:pPr>
    </w:p>
    <w:p w14:paraId="1537F231" w14:textId="77777777" w:rsidR="0091520B" w:rsidRDefault="0091520B" w:rsidP="004E0310">
      <w:pPr>
        <w:pStyle w:val="ListParagraph"/>
        <w:spacing w:after="0" w:line="240" w:lineRule="auto"/>
        <w:ind w:left="360"/>
        <w:jc w:val="both"/>
        <w:rPr>
          <w:rFonts w:ascii="Arial" w:hAnsi="Arial" w:cs="Arial"/>
          <w:b/>
          <w:u w:val="single"/>
        </w:rPr>
      </w:pPr>
    </w:p>
    <w:p w14:paraId="6ECC5FA5" w14:textId="77777777" w:rsidR="0091520B" w:rsidRDefault="0091520B" w:rsidP="004E0310">
      <w:pPr>
        <w:pStyle w:val="ListParagraph"/>
        <w:spacing w:after="0" w:line="240" w:lineRule="auto"/>
        <w:ind w:left="360"/>
        <w:jc w:val="both"/>
        <w:rPr>
          <w:rFonts w:ascii="Arial" w:hAnsi="Arial" w:cs="Arial"/>
          <w:b/>
          <w:u w:val="single"/>
        </w:rPr>
      </w:pPr>
    </w:p>
    <w:p w14:paraId="50C63FBD" w14:textId="77777777" w:rsidR="0091520B" w:rsidRDefault="0091520B" w:rsidP="004E0310">
      <w:pPr>
        <w:pStyle w:val="ListParagraph"/>
        <w:spacing w:after="0" w:line="240" w:lineRule="auto"/>
        <w:ind w:left="360"/>
        <w:jc w:val="both"/>
        <w:rPr>
          <w:rFonts w:ascii="Arial" w:hAnsi="Arial" w:cs="Arial"/>
          <w:b/>
          <w:u w:val="single"/>
        </w:rPr>
      </w:pPr>
    </w:p>
    <w:p w14:paraId="61BB7128" w14:textId="77777777" w:rsidR="0091520B" w:rsidRDefault="0091520B" w:rsidP="004E0310">
      <w:pPr>
        <w:pStyle w:val="ListParagraph"/>
        <w:spacing w:after="0" w:line="240" w:lineRule="auto"/>
        <w:ind w:left="360"/>
        <w:jc w:val="both"/>
        <w:rPr>
          <w:rFonts w:ascii="Arial" w:hAnsi="Arial" w:cs="Arial"/>
          <w:b/>
          <w:u w:val="single"/>
        </w:rPr>
      </w:pPr>
    </w:p>
    <w:p w14:paraId="2ED7EE6E" w14:textId="77777777" w:rsidR="0091520B" w:rsidRDefault="0091520B" w:rsidP="004E0310">
      <w:pPr>
        <w:pStyle w:val="ListParagraph"/>
        <w:spacing w:after="0" w:line="240" w:lineRule="auto"/>
        <w:ind w:left="360"/>
        <w:jc w:val="both"/>
        <w:rPr>
          <w:rFonts w:ascii="Arial" w:hAnsi="Arial" w:cs="Arial"/>
          <w:b/>
          <w:u w:val="single"/>
        </w:rPr>
      </w:pPr>
    </w:p>
    <w:p w14:paraId="10C5EAC6" w14:textId="77777777" w:rsidR="0091520B" w:rsidRDefault="0091520B" w:rsidP="004E0310">
      <w:pPr>
        <w:pStyle w:val="ListParagraph"/>
        <w:spacing w:after="0" w:line="240" w:lineRule="auto"/>
        <w:ind w:left="360"/>
        <w:jc w:val="both"/>
        <w:rPr>
          <w:rFonts w:ascii="Arial" w:hAnsi="Arial" w:cs="Arial"/>
          <w:b/>
          <w:u w:val="single"/>
        </w:rPr>
      </w:pPr>
    </w:p>
    <w:p w14:paraId="2248E9E3" w14:textId="77777777" w:rsidR="0091520B" w:rsidRDefault="0091520B" w:rsidP="004E0310">
      <w:pPr>
        <w:pStyle w:val="ListParagraph"/>
        <w:spacing w:after="0" w:line="240" w:lineRule="auto"/>
        <w:ind w:left="360"/>
        <w:jc w:val="both"/>
        <w:rPr>
          <w:rFonts w:ascii="Arial" w:hAnsi="Arial" w:cs="Arial"/>
          <w:b/>
          <w:u w:val="single"/>
        </w:rPr>
      </w:pPr>
    </w:p>
    <w:p w14:paraId="03773A1F" w14:textId="77777777" w:rsidR="0091520B" w:rsidRDefault="0091520B" w:rsidP="004E0310">
      <w:pPr>
        <w:pStyle w:val="ListParagraph"/>
        <w:spacing w:after="0" w:line="240" w:lineRule="auto"/>
        <w:ind w:left="360"/>
        <w:jc w:val="both"/>
        <w:rPr>
          <w:rFonts w:ascii="Arial" w:hAnsi="Arial" w:cs="Arial"/>
          <w:b/>
          <w:u w:val="single"/>
        </w:rPr>
      </w:pPr>
    </w:p>
    <w:p w14:paraId="05038838" w14:textId="77777777" w:rsidR="0091520B" w:rsidRDefault="0091520B" w:rsidP="004E0310">
      <w:pPr>
        <w:pStyle w:val="ListParagraph"/>
        <w:spacing w:after="0" w:line="240" w:lineRule="auto"/>
        <w:ind w:left="360"/>
        <w:jc w:val="both"/>
        <w:rPr>
          <w:rFonts w:ascii="Arial" w:hAnsi="Arial" w:cs="Arial"/>
          <w:b/>
          <w:u w:val="single"/>
        </w:rPr>
      </w:pPr>
    </w:p>
    <w:p w14:paraId="1730E42B" w14:textId="77777777" w:rsidR="0091520B" w:rsidRDefault="0091520B" w:rsidP="004E0310">
      <w:pPr>
        <w:pStyle w:val="ListParagraph"/>
        <w:spacing w:after="0" w:line="240" w:lineRule="auto"/>
        <w:ind w:left="360"/>
        <w:jc w:val="both"/>
        <w:rPr>
          <w:rFonts w:ascii="Arial" w:hAnsi="Arial" w:cs="Arial"/>
          <w:b/>
          <w:u w:val="single"/>
        </w:rPr>
      </w:pPr>
    </w:p>
    <w:p w14:paraId="362DD83B" w14:textId="77777777" w:rsidR="0091520B" w:rsidRDefault="0091520B" w:rsidP="004E0310">
      <w:pPr>
        <w:pStyle w:val="ListParagraph"/>
        <w:spacing w:after="0" w:line="240" w:lineRule="auto"/>
        <w:ind w:left="360"/>
        <w:jc w:val="both"/>
        <w:rPr>
          <w:rFonts w:ascii="Arial" w:hAnsi="Arial" w:cs="Arial"/>
          <w:b/>
          <w:u w:val="single"/>
        </w:rPr>
      </w:pPr>
    </w:p>
    <w:p w14:paraId="19B690A9" w14:textId="77777777" w:rsidR="008C2282" w:rsidRDefault="008C2282" w:rsidP="008C2282">
      <w:pPr>
        <w:spacing w:after="0" w:line="240" w:lineRule="auto"/>
        <w:jc w:val="both"/>
        <w:rPr>
          <w:rFonts w:ascii="Arial" w:hAnsi="Arial" w:cs="Arial"/>
          <w:b/>
          <w:u w:val="single"/>
        </w:rPr>
      </w:pPr>
    </w:p>
    <w:p w14:paraId="2ABC3231" w14:textId="7FFFF713" w:rsidR="00FD2F5E" w:rsidRPr="008C2282" w:rsidRDefault="004E0310" w:rsidP="008C2282">
      <w:pPr>
        <w:spacing w:after="0" w:line="240" w:lineRule="auto"/>
        <w:jc w:val="both"/>
        <w:rPr>
          <w:rFonts w:ascii="Arial" w:hAnsi="Arial" w:cs="Arial"/>
          <w:b/>
          <w:u w:val="single"/>
        </w:rPr>
      </w:pPr>
      <w:r w:rsidRPr="008C2282">
        <w:rPr>
          <w:rFonts w:ascii="Arial" w:hAnsi="Arial" w:cs="Arial"/>
          <w:b/>
          <w:u w:val="single"/>
        </w:rPr>
        <w:t>Pe</w:t>
      </w:r>
      <w:r w:rsidR="00FD2F5E" w:rsidRPr="008C2282">
        <w:rPr>
          <w:rFonts w:ascii="Arial" w:hAnsi="Arial" w:cs="Arial"/>
          <w:b/>
          <w:u w:val="single"/>
        </w:rPr>
        <w:t>rson Specification</w:t>
      </w:r>
    </w:p>
    <w:p w14:paraId="10DE3C9F" w14:textId="676D7C2F" w:rsidR="004E0310" w:rsidRDefault="004E0310" w:rsidP="004E0310">
      <w:pPr>
        <w:pStyle w:val="ListParagraph"/>
        <w:spacing w:after="0" w:line="240" w:lineRule="auto"/>
        <w:ind w:left="360"/>
        <w:jc w:val="both"/>
        <w:rPr>
          <w:rFonts w:ascii="Arial" w:eastAsia="Times New Roman" w:hAnsi="Arial" w:cs="Arial"/>
        </w:rPr>
      </w:pPr>
    </w:p>
    <w:p w14:paraId="6E421194" w14:textId="77777777" w:rsidR="00AD6610" w:rsidRPr="004E0310" w:rsidRDefault="00AD6610" w:rsidP="004E0310">
      <w:pPr>
        <w:pStyle w:val="ListParagraph"/>
        <w:spacing w:after="0" w:line="240" w:lineRule="auto"/>
        <w:ind w:left="360"/>
        <w:jc w:val="both"/>
        <w:rPr>
          <w:rFonts w:ascii="Arial" w:eastAsia="Times New Roman" w:hAnsi="Arial" w:cs="Arial"/>
        </w:rPr>
      </w:pPr>
    </w:p>
    <w:tbl>
      <w:tblPr>
        <w:tblW w:w="10632" w:type="dxa"/>
        <w:jc w:val="center"/>
        <w:tblBorders>
          <w:top w:val="single" w:sz="12" w:space="0" w:color="000000"/>
          <w:bottom w:val="single" w:sz="12" w:space="0" w:color="000000"/>
          <w:insideH w:val="single" w:sz="4" w:space="0" w:color="auto"/>
          <w:insideV w:val="single" w:sz="4" w:space="0" w:color="auto"/>
        </w:tblBorders>
        <w:tblLook w:val="04A0" w:firstRow="1" w:lastRow="0" w:firstColumn="1" w:lastColumn="0" w:noHBand="0" w:noVBand="1"/>
      </w:tblPr>
      <w:tblGrid>
        <w:gridCol w:w="1941"/>
        <w:gridCol w:w="5147"/>
        <w:gridCol w:w="1559"/>
        <w:gridCol w:w="1985"/>
      </w:tblGrid>
      <w:tr w:rsidR="00FD2F5E" w:rsidRPr="00736C52" w14:paraId="1EA0C84F" w14:textId="77777777" w:rsidTr="00CC2005">
        <w:trPr>
          <w:trHeight w:val="1023"/>
          <w:jc w:val="center"/>
        </w:trPr>
        <w:tc>
          <w:tcPr>
            <w:tcW w:w="1941" w:type="dxa"/>
            <w:tcBorders>
              <w:bottom w:val="single" w:sz="12" w:space="0" w:color="auto"/>
            </w:tcBorders>
            <w:shd w:val="clear" w:color="auto" w:fill="auto"/>
          </w:tcPr>
          <w:p w14:paraId="38C869CB" w14:textId="77777777" w:rsidR="00FD2F5E" w:rsidRPr="00CC2005" w:rsidRDefault="00FD2F5E" w:rsidP="00162A12">
            <w:pPr>
              <w:jc w:val="both"/>
              <w:rPr>
                <w:rFonts w:ascii="Arial" w:hAnsi="Arial" w:cs="Arial"/>
                <w:b/>
                <w:iCs/>
                <w:sz w:val="20"/>
                <w:szCs w:val="20"/>
              </w:rPr>
            </w:pPr>
            <w:r w:rsidRPr="00CC2005">
              <w:rPr>
                <w:rFonts w:ascii="Arial" w:hAnsi="Arial" w:cs="Arial"/>
                <w:b/>
                <w:iCs/>
                <w:sz w:val="20"/>
                <w:szCs w:val="20"/>
              </w:rPr>
              <w:t>Criteria</w:t>
            </w:r>
          </w:p>
        </w:tc>
        <w:tc>
          <w:tcPr>
            <w:tcW w:w="5147" w:type="dxa"/>
            <w:tcBorders>
              <w:bottom w:val="single" w:sz="12" w:space="0" w:color="auto"/>
            </w:tcBorders>
            <w:shd w:val="clear" w:color="auto" w:fill="auto"/>
          </w:tcPr>
          <w:p w14:paraId="7B8F55E7" w14:textId="77777777" w:rsidR="00FD2F5E" w:rsidRPr="00CC2005" w:rsidRDefault="00FD2F5E" w:rsidP="00162A12">
            <w:pPr>
              <w:jc w:val="both"/>
              <w:rPr>
                <w:rFonts w:ascii="Arial" w:hAnsi="Arial" w:cs="Arial"/>
                <w:b/>
                <w:iCs/>
                <w:sz w:val="20"/>
                <w:szCs w:val="20"/>
              </w:rPr>
            </w:pPr>
            <w:r w:rsidRPr="00CC2005">
              <w:rPr>
                <w:rFonts w:ascii="Arial" w:hAnsi="Arial" w:cs="Arial"/>
                <w:b/>
                <w:iCs/>
                <w:sz w:val="20"/>
                <w:szCs w:val="20"/>
              </w:rPr>
              <w:t>Description</w:t>
            </w:r>
          </w:p>
        </w:tc>
        <w:tc>
          <w:tcPr>
            <w:tcW w:w="1559" w:type="dxa"/>
            <w:tcBorders>
              <w:bottom w:val="single" w:sz="12" w:space="0" w:color="auto"/>
            </w:tcBorders>
            <w:shd w:val="clear" w:color="auto" w:fill="auto"/>
            <w:vAlign w:val="center"/>
          </w:tcPr>
          <w:p w14:paraId="44DF71DC" w14:textId="77777777" w:rsidR="00FD2F5E" w:rsidRPr="00CC2005" w:rsidRDefault="00FD2F5E" w:rsidP="00162A12">
            <w:pPr>
              <w:jc w:val="both"/>
              <w:rPr>
                <w:rFonts w:ascii="Arial" w:hAnsi="Arial" w:cs="Arial"/>
                <w:b/>
                <w:iCs/>
                <w:sz w:val="20"/>
                <w:szCs w:val="20"/>
              </w:rPr>
            </w:pPr>
            <w:r w:rsidRPr="00CC2005">
              <w:rPr>
                <w:rFonts w:ascii="Arial" w:hAnsi="Arial" w:cs="Arial"/>
                <w:b/>
                <w:iCs/>
                <w:sz w:val="20"/>
                <w:szCs w:val="20"/>
              </w:rPr>
              <w:t>Essential (E) / Desirable (D)</w:t>
            </w:r>
          </w:p>
        </w:tc>
        <w:tc>
          <w:tcPr>
            <w:tcW w:w="1985" w:type="dxa"/>
            <w:tcBorders>
              <w:bottom w:val="single" w:sz="12" w:space="0" w:color="auto"/>
            </w:tcBorders>
          </w:tcPr>
          <w:p w14:paraId="4B1FD0F9" w14:textId="77777777" w:rsidR="00FD2F5E" w:rsidRPr="00CC2005" w:rsidRDefault="00FD2F5E" w:rsidP="00162A12">
            <w:pPr>
              <w:jc w:val="both"/>
              <w:rPr>
                <w:rFonts w:ascii="Arial" w:hAnsi="Arial" w:cs="Arial"/>
                <w:b/>
                <w:iCs/>
                <w:sz w:val="20"/>
                <w:szCs w:val="20"/>
              </w:rPr>
            </w:pPr>
            <w:r w:rsidRPr="00CC2005">
              <w:rPr>
                <w:rFonts w:ascii="Arial" w:hAnsi="Arial" w:cs="Arial"/>
                <w:b/>
                <w:sz w:val="20"/>
                <w:szCs w:val="20"/>
              </w:rPr>
              <w:t>Assessed on Application form (A) /or at Interview (I)</w:t>
            </w:r>
          </w:p>
        </w:tc>
      </w:tr>
      <w:tr w:rsidR="00FD2F5E" w:rsidRPr="00736C52" w14:paraId="0F531CDF" w14:textId="77777777" w:rsidTr="00CC2005">
        <w:trPr>
          <w:jc w:val="center"/>
        </w:trPr>
        <w:tc>
          <w:tcPr>
            <w:tcW w:w="1941" w:type="dxa"/>
            <w:tcBorders>
              <w:top w:val="single" w:sz="12" w:space="0" w:color="auto"/>
              <w:bottom w:val="nil"/>
            </w:tcBorders>
            <w:shd w:val="clear" w:color="auto" w:fill="auto"/>
          </w:tcPr>
          <w:p w14:paraId="19314F1A" w14:textId="77777777" w:rsidR="00FD2F5E" w:rsidRPr="00CC2005" w:rsidRDefault="00FD2F5E" w:rsidP="00162A12">
            <w:pPr>
              <w:jc w:val="both"/>
              <w:rPr>
                <w:rFonts w:ascii="Arial" w:hAnsi="Arial" w:cs="Arial"/>
                <w:b/>
                <w:sz w:val="20"/>
                <w:szCs w:val="20"/>
              </w:rPr>
            </w:pPr>
            <w:r w:rsidRPr="00CC2005">
              <w:rPr>
                <w:rFonts w:ascii="Arial" w:hAnsi="Arial" w:cs="Arial"/>
                <w:b/>
                <w:sz w:val="20"/>
                <w:szCs w:val="20"/>
              </w:rPr>
              <w:t>Experience of</w:t>
            </w:r>
          </w:p>
        </w:tc>
        <w:tc>
          <w:tcPr>
            <w:tcW w:w="5147" w:type="dxa"/>
            <w:tcBorders>
              <w:top w:val="single" w:sz="12" w:space="0" w:color="auto"/>
            </w:tcBorders>
            <w:shd w:val="clear" w:color="auto" w:fill="auto"/>
          </w:tcPr>
          <w:p w14:paraId="13B4481A" w14:textId="71904F9C" w:rsidR="00FD2F5E" w:rsidRPr="00CC2005" w:rsidRDefault="00E251FC" w:rsidP="00E251FC">
            <w:pPr>
              <w:spacing w:after="0" w:line="240" w:lineRule="auto"/>
              <w:jc w:val="both"/>
              <w:rPr>
                <w:rFonts w:ascii="Arial" w:hAnsi="Arial" w:cs="Arial"/>
                <w:sz w:val="20"/>
                <w:szCs w:val="20"/>
                <w:lang w:val="en-US"/>
              </w:rPr>
            </w:pPr>
            <w:r>
              <w:rPr>
                <w:rFonts w:ascii="Arial" w:hAnsi="Arial" w:cs="Arial"/>
                <w:sz w:val="20"/>
                <w:szCs w:val="20"/>
                <w:lang w:val="en-US"/>
              </w:rPr>
              <w:t>Providing phone or email support</w:t>
            </w:r>
            <w:r w:rsidR="009C76A2">
              <w:rPr>
                <w:rFonts w:ascii="Arial" w:hAnsi="Arial" w:cs="Arial"/>
                <w:sz w:val="20"/>
                <w:szCs w:val="20"/>
                <w:lang w:val="en-US"/>
              </w:rPr>
              <w:t>/helpline work</w:t>
            </w:r>
            <w:r>
              <w:rPr>
                <w:rFonts w:ascii="Arial" w:hAnsi="Arial" w:cs="Arial"/>
                <w:sz w:val="20"/>
                <w:szCs w:val="20"/>
                <w:lang w:val="en-US"/>
              </w:rPr>
              <w:t xml:space="preserve"> and developing professional supportive relationships with individuals</w:t>
            </w:r>
          </w:p>
        </w:tc>
        <w:tc>
          <w:tcPr>
            <w:tcW w:w="1559" w:type="dxa"/>
            <w:tcBorders>
              <w:top w:val="single" w:sz="12" w:space="0" w:color="auto"/>
            </w:tcBorders>
            <w:shd w:val="clear" w:color="auto" w:fill="auto"/>
            <w:vAlign w:val="center"/>
          </w:tcPr>
          <w:p w14:paraId="063ED501"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tcBorders>
              <w:top w:val="single" w:sz="12" w:space="0" w:color="auto"/>
            </w:tcBorders>
            <w:vAlign w:val="center"/>
          </w:tcPr>
          <w:p w14:paraId="337E4CBF"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A/I</w:t>
            </w:r>
          </w:p>
        </w:tc>
      </w:tr>
      <w:tr w:rsidR="00E251FC" w:rsidRPr="00736C52" w14:paraId="147A5475" w14:textId="77777777" w:rsidTr="00DC2166">
        <w:trPr>
          <w:trHeight w:val="385"/>
          <w:jc w:val="center"/>
        </w:trPr>
        <w:tc>
          <w:tcPr>
            <w:tcW w:w="1941" w:type="dxa"/>
            <w:tcBorders>
              <w:top w:val="nil"/>
              <w:bottom w:val="nil"/>
              <w:right w:val="single" w:sz="4" w:space="0" w:color="auto"/>
            </w:tcBorders>
            <w:shd w:val="clear" w:color="auto" w:fill="auto"/>
          </w:tcPr>
          <w:p w14:paraId="0287568E" w14:textId="77777777" w:rsidR="00E251FC" w:rsidRPr="00CC2005" w:rsidRDefault="00E251FC" w:rsidP="00162A12">
            <w:pPr>
              <w:jc w:val="both"/>
              <w:rPr>
                <w:rFonts w:ascii="Arial" w:hAnsi="Arial" w:cs="Arial"/>
                <w:b/>
                <w:sz w:val="20"/>
                <w:szCs w:val="20"/>
              </w:rPr>
            </w:pPr>
          </w:p>
        </w:tc>
        <w:tc>
          <w:tcPr>
            <w:tcW w:w="5147" w:type="dxa"/>
            <w:tcBorders>
              <w:left w:val="single" w:sz="4" w:space="0" w:color="auto"/>
            </w:tcBorders>
            <w:shd w:val="clear" w:color="auto" w:fill="auto"/>
          </w:tcPr>
          <w:p w14:paraId="1D103A43" w14:textId="77777777" w:rsidR="00E251FC" w:rsidRPr="00CC2005" w:rsidRDefault="00E251FC" w:rsidP="00DC2166">
            <w:pPr>
              <w:spacing w:after="0" w:line="240" w:lineRule="auto"/>
              <w:jc w:val="both"/>
              <w:rPr>
                <w:rFonts w:ascii="Arial" w:hAnsi="Arial" w:cs="Arial"/>
                <w:sz w:val="20"/>
                <w:szCs w:val="20"/>
                <w:lang w:val="en-US"/>
              </w:rPr>
            </w:pPr>
            <w:r>
              <w:rPr>
                <w:rFonts w:ascii="Arial" w:hAnsi="Arial" w:cs="Arial"/>
                <w:sz w:val="20"/>
                <w:szCs w:val="20"/>
                <w:lang w:val="en-US"/>
              </w:rPr>
              <w:t xml:space="preserve">Minimum two years working in a similar role </w:t>
            </w:r>
          </w:p>
        </w:tc>
        <w:tc>
          <w:tcPr>
            <w:tcW w:w="1559" w:type="dxa"/>
            <w:shd w:val="clear" w:color="auto" w:fill="auto"/>
            <w:vAlign w:val="center"/>
          </w:tcPr>
          <w:p w14:paraId="1297EA6C" w14:textId="1B46FB4B" w:rsidR="00E251FC" w:rsidRPr="00CC2005" w:rsidRDefault="00AD6610" w:rsidP="00162A12">
            <w:pPr>
              <w:jc w:val="both"/>
              <w:rPr>
                <w:rFonts w:ascii="Arial" w:hAnsi="Arial" w:cs="Arial"/>
                <w:sz w:val="20"/>
                <w:szCs w:val="20"/>
              </w:rPr>
            </w:pPr>
            <w:r>
              <w:rPr>
                <w:rFonts w:ascii="Arial" w:hAnsi="Arial" w:cs="Arial"/>
                <w:sz w:val="20"/>
                <w:szCs w:val="20"/>
              </w:rPr>
              <w:t>E</w:t>
            </w:r>
          </w:p>
        </w:tc>
        <w:tc>
          <w:tcPr>
            <w:tcW w:w="1985" w:type="dxa"/>
            <w:vAlign w:val="center"/>
          </w:tcPr>
          <w:p w14:paraId="6908DFB0" w14:textId="77777777" w:rsidR="00E251FC" w:rsidRPr="00CC2005" w:rsidRDefault="00E251FC" w:rsidP="00162A12">
            <w:pPr>
              <w:jc w:val="both"/>
              <w:rPr>
                <w:rFonts w:ascii="Arial" w:hAnsi="Arial" w:cs="Arial"/>
                <w:sz w:val="20"/>
                <w:szCs w:val="20"/>
              </w:rPr>
            </w:pPr>
            <w:r w:rsidRPr="00CC2005">
              <w:rPr>
                <w:rFonts w:ascii="Arial" w:hAnsi="Arial" w:cs="Arial"/>
                <w:sz w:val="20"/>
                <w:szCs w:val="20"/>
              </w:rPr>
              <w:t>A/I</w:t>
            </w:r>
          </w:p>
        </w:tc>
      </w:tr>
      <w:tr w:rsidR="00E251FC" w:rsidRPr="00736C52" w14:paraId="4BA50AAC" w14:textId="77777777" w:rsidTr="00DC2166">
        <w:trPr>
          <w:trHeight w:val="385"/>
          <w:jc w:val="center"/>
        </w:trPr>
        <w:tc>
          <w:tcPr>
            <w:tcW w:w="1941" w:type="dxa"/>
            <w:tcBorders>
              <w:top w:val="nil"/>
              <w:bottom w:val="nil"/>
              <w:right w:val="single" w:sz="4" w:space="0" w:color="auto"/>
            </w:tcBorders>
            <w:shd w:val="clear" w:color="auto" w:fill="auto"/>
          </w:tcPr>
          <w:p w14:paraId="3406C719" w14:textId="77777777" w:rsidR="00E251FC" w:rsidRPr="00CC2005" w:rsidRDefault="00E251FC" w:rsidP="00162A12">
            <w:pPr>
              <w:jc w:val="both"/>
              <w:rPr>
                <w:rFonts w:ascii="Arial" w:hAnsi="Arial" w:cs="Arial"/>
                <w:b/>
                <w:sz w:val="20"/>
                <w:szCs w:val="20"/>
              </w:rPr>
            </w:pPr>
          </w:p>
        </w:tc>
        <w:tc>
          <w:tcPr>
            <w:tcW w:w="5147" w:type="dxa"/>
            <w:tcBorders>
              <w:left w:val="single" w:sz="4" w:space="0" w:color="auto"/>
            </w:tcBorders>
            <w:shd w:val="clear" w:color="auto" w:fill="auto"/>
          </w:tcPr>
          <w:p w14:paraId="0310E593" w14:textId="4C12B48C" w:rsidR="00E251FC" w:rsidRPr="00CC2005" w:rsidRDefault="00AD6610" w:rsidP="00DC2166">
            <w:pPr>
              <w:spacing w:after="0" w:line="240" w:lineRule="auto"/>
              <w:jc w:val="both"/>
              <w:rPr>
                <w:rFonts w:ascii="Arial" w:hAnsi="Arial" w:cs="Arial"/>
                <w:sz w:val="20"/>
                <w:szCs w:val="20"/>
              </w:rPr>
            </w:pPr>
            <w:r>
              <w:rPr>
                <w:rFonts w:ascii="Arial" w:hAnsi="Arial" w:cs="Arial"/>
                <w:sz w:val="20"/>
                <w:szCs w:val="20"/>
                <w:lang w:val="en-US"/>
              </w:rPr>
              <w:t>Coordinating several projects concurrently</w:t>
            </w:r>
          </w:p>
        </w:tc>
        <w:tc>
          <w:tcPr>
            <w:tcW w:w="1559" w:type="dxa"/>
            <w:shd w:val="clear" w:color="auto" w:fill="auto"/>
            <w:vAlign w:val="center"/>
          </w:tcPr>
          <w:p w14:paraId="3A43E390" w14:textId="77777777" w:rsidR="00E251FC" w:rsidRPr="00CC2005" w:rsidRDefault="00E251FC" w:rsidP="00162A12">
            <w:pPr>
              <w:jc w:val="both"/>
              <w:rPr>
                <w:rFonts w:ascii="Arial" w:hAnsi="Arial" w:cs="Arial"/>
                <w:sz w:val="20"/>
                <w:szCs w:val="20"/>
              </w:rPr>
            </w:pPr>
            <w:r>
              <w:rPr>
                <w:rFonts w:ascii="Arial" w:hAnsi="Arial" w:cs="Arial"/>
                <w:sz w:val="20"/>
                <w:szCs w:val="20"/>
              </w:rPr>
              <w:t>E</w:t>
            </w:r>
          </w:p>
        </w:tc>
        <w:tc>
          <w:tcPr>
            <w:tcW w:w="1985" w:type="dxa"/>
            <w:vAlign w:val="center"/>
          </w:tcPr>
          <w:p w14:paraId="597DD6C4" w14:textId="77777777" w:rsidR="00E251FC" w:rsidRPr="00CC2005" w:rsidRDefault="00E251FC" w:rsidP="00162A12">
            <w:pPr>
              <w:jc w:val="both"/>
              <w:rPr>
                <w:rFonts w:ascii="Arial" w:hAnsi="Arial" w:cs="Arial"/>
                <w:sz w:val="20"/>
                <w:szCs w:val="20"/>
              </w:rPr>
            </w:pPr>
            <w:r>
              <w:rPr>
                <w:rFonts w:ascii="Arial" w:hAnsi="Arial" w:cs="Arial"/>
                <w:sz w:val="20"/>
                <w:szCs w:val="20"/>
              </w:rPr>
              <w:t>A/I</w:t>
            </w:r>
          </w:p>
        </w:tc>
      </w:tr>
      <w:tr w:rsidR="00FD2F5E" w:rsidRPr="00736C52" w14:paraId="57A337AD" w14:textId="77777777" w:rsidTr="00DC2166">
        <w:trPr>
          <w:trHeight w:val="385"/>
          <w:jc w:val="center"/>
        </w:trPr>
        <w:tc>
          <w:tcPr>
            <w:tcW w:w="1941" w:type="dxa"/>
            <w:tcBorders>
              <w:top w:val="nil"/>
              <w:bottom w:val="nil"/>
              <w:right w:val="single" w:sz="4" w:space="0" w:color="auto"/>
            </w:tcBorders>
            <w:shd w:val="clear" w:color="auto" w:fill="auto"/>
          </w:tcPr>
          <w:p w14:paraId="159750CA" w14:textId="77777777" w:rsidR="00FD2F5E" w:rsidRPr="00CC2005" w:rsidRDefault="00FD2F5E" w:rsidP="00162A12">
            <w:pPr>
              <w:jc w:val="both"/>
              <w:rPr>
                <w:rFonts w:ascii="Arial" w:hAnsi="Arial" w:cs="Arial"/>
                <w:b/>
                <w:sz w:val="20"/>
                <w:szCs w:val="20"/>
              </w:rPr>
            </w:pPr>
          </w:p>
        </w:tc>
        <w:tc>
          <w:tcPr>
            <w:tcW w:w="5147" w:type="dxa"/>
            <w:tcBorders>
              <w:left w:val="single" w:sz="4" w:space="0" w:color="auto"/>
            </w:tcBorders>
            <w:shd w:val="clear" w:color="auto" w:fill="auto"/>
          </w:tcPr>
          <w:p w14:paraId="690302DD" w14:textId="4D78052B" w:rsidR="00FD2F5E" w:rsidRPr="00CC2005" w:rsidRDefault="007C3C9D" w:rsidP="00DC2166">
            <w:pPr>
              <w:spacing w:after="0" w:line="240" w:lineRule="auto"/>
              <w:jc w:val="both"/>
              <w:rPr>
                <w:rFonts w:ascii="Arial" w:hAnsi="Arial" w:cs="Arial"/>
                <w:sz w:val="20"/>
                <w:szCs w:val="20"/>
                <w:lang w:val="en-US"/>
              </w:rPr>
            </w:pPr>
            <w:r>
              <w:rPr>
                <w:rFonts w:ascii="Arial" w:hAnsi="Arial" w:cs="Arial"/>
                <w:sz w:val="20"/>
                <w:szCs w:val="20"/>
              </w:rPr>
              <w:t>Managing and s</w:t>
            </w:r>
            <w:r w:rsidR="00FD2F5E" w:rsidRPr="00CC2005">
              <w:rPr>
                <w:rFonts w:ascii="Arial" w:hAnsi="Arial" w:cs="Arial"/>
                <w:sz w:val="20"/>
                <w:szCs w:val="20"/>
              </w:rPr>
              <w:t>upervising volunteers</w:t>
            </w:r>
            <w:r w:rsidR="008F32AE">
              <w:rPr>
                <w:rFonts w:ascii="Arial" w:hAnsi="Arial" w:cs="Arial"/>
                <w:sz w:val="20"/>
                <w:szCs w:val="20"/>
              </w:rPr>
              <w:t xml:space="preserve"> including the administration side of volunteer management</w:t>
            </w:r>
          </w:p>
        </w:tc>
        <w:tc>
          <w:tcPr>
            <w:tcW w:w="1559" w:type="dxa"/>
            <w:shd w:val="clear" w:color="auto" w:fill="auto"/>
            <w:vAlign w:val="center"/>
          </w:tcPr>
          <w:p w14:paraId="3391BBF1" w14:textId="69B40C83" w:rsidR="00FD2F5E" w:rsidRPr="00CC2005" w:rsidRDefault="007C3C9D" w:rsidP="00162A12">
            <w:pPr>
              <w:jc w:val="both"/>
              <w:rPr>
                <w:rFonts w:ascii="Arial" w:hAnsi="Arial" w:cs="Arial"/>
                <w:sz w:val="20"/>
                <w:szCs w:val="20"/>
              </w:rPr>
            </w:pPr>
            <w:r>
              <w:rPr>
                <w:rFonts w:ascii="Arial" w:hAnsi="Arial" w:cs="Arial"/>
                <w:sz w:val="20"/>
                <w:szCs w:val="20"/>
              </w:rPr>
              <w:t>E</w:t>
            </w:r>
          </w:p>
        </w:tc>
        <w:tc>
          <w:tcPr>
            <w:tcW w:w="1985" w:type="dxa"/>
            <w:vAlign w:val="center"/>
          </w:tcPr>
          <w:p w14:paraId="78E3D65A"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A/I</w:t>
            </w:r>
          </w:p>
        </w:tc>
      </w:tr>
      <w:tr w:rsidR="006430ED" w:rsidRPr="00736C52" w14:paraId="375011FE" w14:textId="77777777" w:rsidTr="00DC2166">
        <w:trPr>
          <w:trHeight w:val="385"/>
          <w:jc w:val="center"/>
        </w:trPr>
        <w:tc>
          <w:tcPr>
            <w:tcW w:w="1941" w:type="dxa"/>
            <w:tcBorders>
              <w:top w:val="nil"/>
              <w:bottom w:val="nil"/>
              <w:right w:val="single" w:sz="4" w:space="0" w:color="auto"/>
            </w:tcBorders>
            <w:shd w:val="clear" w:color="auto" w:fill="auto"/>
          </w:tcPr>
          <w:p w14:paraId="0B82F873" w14:textId="77777777" w:rsidR="006430ED" w:rsidRPr="00CC2005" w:rsidRDefault="006430ED" w:rsidP="00162A12">
            <w:pPr>
              <w:jc w:val="both"/>
              <w:rPr>
                <w:rFonts w:ascii="Arial" w:hAnsi="Arial" w:cs="Arial"/>
                <w:b/>
                <w:sz w:val="20"/>
                <w:szCs w:val="20"/>
              </w:rPr>
            </w:pPr>
          </w:p>
        </w:tc>
        <w:tc>
          <w:tcPr>
            <w:tcW w:w="5147" w:type="dxa"/>
            <w:tcBorders>
              <w:left w:val="single" w:sz="4" w:space="0" w:color="auto"/>
            </w:tcBorders>
            <w:shd w:val="clear" w:color="auto" w:fill="auto"/>
          </w:tcPr>
          <w:p w14:paraId="3A820515" w14:textId="6F8219F3" w:rsidR="006430ED" w:rsidRDefault="006430ED" w:rsidP="00DC2166">
            <w:pPr>
              <w:spacing w:after="0" w:line="240" w:lineRule="auto"/>
              <w:jc w:val="both"/>
              <w:rPr>
                <w:rFonts w:ascii="Arial" w:hAnsi="Arial" w:cs="Arial"/>
                <w:sz w:val="20"/>
                <w:szCs w:val="20"/>
              </w:rPr>
            </w:pPr>
            <w:r>
              <w:rPr>
                <w:rFonts w:ascii="Arial" w:hAnsi="Arial" w:cs="Arial"/>
                <w:sz w:val="20"/>
                <w:szCs w:val="20"/>
              </w:rPr>
              <w:t>Line management of staff</w:t>
            </w:r>
          </w:p>
        </w:tc>
        <w:tc>
          <w:tcPr>
            <w:tcW w:w="1559" w:type="dxa"/>
            <w:shd w:val="clear" w:color="auto" w:fill="auto"/>
            <w:vAlign w:val="center"/>
          </w:tcPr>
          <w:p w14:paraId="2909BE0A" w14:textId="076B4233" w:rsidR="006430ED" w:rsidRDefault="008F32AE" w:rsidP="00162A12">
            <w:pPr>
              <w:jc w:val="both"/>
              <w:rPr>
                <w:rFonts w:ascii="Arial" w:hAnsi="Arial" w:cs="Arial"/>
                <w:sz w:val="20"/>
                <w:szCs w:val="20"/>
              </w:rPr>
            </w:pPr>
            <w:r>
              <w:rPr>
                <w:rFonts w:ascii="Arial" w:hAnsi="Arial" w:cs="Arial"/>
                <w:sz w:val="20"/>
                <w:szCs w:val="20"/>
              </w:rPr>
              <w:t>E</w:t>
            </w:r>
          </w:p>
        </w:tc>
        <w:tc>
          <w:tcPr>
            <w:tcW w:w="1985" w:type="dxa"/>
            <w:vAlign w:val="center"/>
          </w:tcPr>
          <w:p w14:paraId="75CC3D14" w14:textId="72F43BA3" w:rsidR="006430ED" w:rsidRPr="00CC2005" w:rsidRDefault="006430ED" w:rsidP="00162A12">
            <w:pPr>
              <w:jc w:val="both"/>
              <w:rPr>
                <w:rFonts w:ascii="Arial" w:hAnsi="Arial" w:cs="Arial"/>
                <w:sz w:val="20"/>
                <w:szCs w:val="20"/>
              </w:rPr>
            </w:pPr>
            <w:r>
              <w:rPr>
                <w:rFonts w:ascii="Arial" w:hAnsi="Arial" w:cs="Arial"/>
                <w:sz w:val="20"/>
                <w:szCs w:val="20"/>
              </w:rPr>
              <w:t>A/I</w:t>
            </w:r>
          </w:p>
        </w:tc>
      </w:tr>
      <w:tr w:rsidR="00FD2F5E" w:rsidRPr="00736C52" w14:paraId="23E126F6" w14:textId="77777777" w:rsidTr="00CC2005">
        <w:trPr>
          <w:jc w:val="center"/>
        </w:trPr>
        <w:tc>
          <w:tcPr>
            <w:tcW w:w="1941" w:type="dxa"/>
            <w:tcBorders>
              <w:top w:val="nil"/>
              <w:bottom w:val="single" w:sz="4" w:space="0" w:color="auto"/>
              <w:right w:val="single" w:sz="4" w:space="0" w:color="auto"/>
            </w:tcBorders>
            <w:shd w:val="clear" w:color="auto" w:fill="auto"/>
          </w:tcPr>
          <w:p w14:paraId="2B9BC0CA" w14:textId="77777777" w:rsidR="00FD2F5E" w:rsidRPr="00CC2005" w:rsidRDefault="00FD2F5E" w:rsidP="00162A12">
            <w:pPr>
              <w:jc w:val="both"/>
              <w:rPr>
                <w:rFonts w:ascii="Arial" w:hAnsi="Arial" w:cs="Arial"/>
                <w:b/>
                <w:sz w:val="20"/>
                <w:szCs w:val="20"/>
              </w:rPr>
            </w:pPr>
          </w:p>
        </w:tc>
        <w:tc>
          <w:tcPr>
            <w:tcW w:w="5147" w:type="dxa"/>
            <w:tcBorders>
              <w:top w:val="single" w:sz="4" w:space="0" w:color="auto"/>
              <w:left w:val="single" w:sz="4" w:space="0" w:color="auto"/>
              <w:bottom w:val="single" w:sz="4" w:space="0" w:color="auto"/>
            </w:tcBorders>
            <w:shd w:val="clear" w:color="auto" w:fill="auto"/>
          </w:tcPr>
          <w:p w14:paraId="113FD02A" w14:textId="77777777" w:rsidR="00FD2F5E" w:rsidRPr="00CC2005" w:rsidRDefault="00FD2F5E" w:rsidP="00DC2166">
            <w:pPr>
              <w:spacing w:after="0" w:line="240" w:lineRule="auto"/>
              <w:jc w:val="both"/>
              <w:rPr>
                <w:rFonts w:ascii="Arial" w:hAnsi="Arial" w:cs="Arial"/>
                <w:sz w:val="20"/>
                <w:szCs w:val="20"/>
              </w:rPr>
            </w:pPr>
            <w:r w:rsidRPr="00CC2005">
              <w:rPr>
                <w:rFonts w:ascii="Arial" w:hAnsi="Arial" w:cs="Arial"/>
                <w:sz w:val="20"/>
                <w:szCs w:val="20"/>
                <w:lang w:val="en-US"/>
              </w:rPr>
              <w:t xml:space="preserve">Experience of working in the voluntary sector, </w:t>
            </w:r>
            <w:r w:rsidRPr="00CC2005">
              <w:rPr>
                <w:rFonts w:ascii="Arial" w:hAnsi="Arial" w:cs="Arial"/>
                <w:sz w:val="20"/>
                <w:szCs w:val="20"/>
              </w:rPr>
              <w:t>preferably in a health or disability setting.</w:t>
            </w:r>
          </w:p>
        </w:tc>
        <w:tc>
          <w:tcPr>
            <w:tcW w:w="1559" w:type="dxa"/>
            <w:tcBorders>
              <w:top w:val="single" w:sz="4" w:space="0" w:color="auto"/>
              <w:bottom w:val="single" w:sz="4" w:space="0" w:color="auto"/>
            </w:tcBorders>
            <w:shd w:val="clear" w:color="auto" w:fill="auto"/>
            <w:vAlign w:val="center"/>
          </w:tcPr>
          <w:p w14:paraId="5821995F"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D</w:t>
            </w:r>
          </w:p>
        </w:tc>
        <w:tc>
          <w:tcPr>
            <w:tcW w:w="1985" w:type="dxa"/>
            <w:tcBorders>
              <w:top w:val="single" w:sz="4" w:space="0" w:color="auto"/>
              <w:bottom w:val="single" w:sz="4" w:space="0" w:color="auto"/>
            </w:tcBorders>
            <w:vAlign w:val="center"/>
          </w:tcPr>
          <w:p w14:paraId="1C05C19B"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A/I</w:t>
            </w:r>
          </w:p>
        </w:tc>
      </w:tr>
      <w:tr w:rsidR="00FD2F5E" w:rsidRPr="00736C52" w14:paraId="0C6ED1EA" w14:textId="77777777" w:rsidTr="00CC2005">
        <w:trPr>
          <w:trHeight w:val="393"/>
          <w:jc w:val="center"/>
        </w:trPr>
        <w:tc>
          <w:tcPr>
            <w:tcW w:w="1941" w:type="dxa"/>
            <w:tcBorders>
              <w:top w:val="single" w:sz="4" w:space="0" w:color="auto"/>
              <w:bottom w:val="nil"/>
            </w:tcBorders>
            <w:shd w:val="clear" w:color="auto" w:fill="auto"/>
          </w:tcPr>
          <w:p w14:paraId="0FA06211" w14:textId="77777777" w:rsidR="00FD2F5E" w:rsidRPr="00CC2005" w:rsidRDefault="00FD2F5E" w:rsidP="00162A12">
            <w:pPr>
              <w:jc w:val="both"/>
              <w:rPr>
                <w:rFonts w:ascii="Arial" w:hAnsi="Arial" w:cs="Arial"/>
                <w:b/>
                <w:sz w:val="20"/>
                <w:szCs w:val="20"/>
              </w:rPr>
            </w:pPr>
            <w:r w:rsidRPr="00CC2005">
              <w:rPr>
                <w:rFonts w:ascii="Arial" w:hAnsi="Arial" w:cs="Arial"/>
                <w:b/>
                <w:sz w:val="20"/>
                <w:szCs w:val="20"/>
              </w:rPr>
              <w:t>Knowledge of</w:t>
            </w:r>
          </w:p>
        </w:tc>
        <w:tc>
          <w:tcPr>
            <w:tcW w:w="5147" w:type="dxa"/>
            <w:tcBorders>
              <w:top w:val="single" w:sz="4" w:space="0" w:color="auto"/>
            </w:tcBorders>
            <w:shd w:val="clear" w:color="auto" w:fill="auto"/>
          </w:tcPr>
          <w:p w14:paraId="16DEF095" w14:textId="77777777" w:rsidR="00FD2F5E" w:rsidRPr="00CC2005" w:rsidRDefault="00736C52" w:rsidP="00162A12">
            <w:pPr>
              <w:tabs>
                <w:tab w:val="left" w:pos="930"/>
              </w:tabs>
              <w:jc w:val="both"/>
              <w:rPr>
                <w:rFonts w:ascii="Arial" w:hAnsi="Arial" w:cs="Arial"/>
                <w:sz w:val="20"/>
                <w:szCs w:val="20"/>
                <w:lang w:val="en-US"/>
              </w:rPr>
            </w:pPr>
            <w:r w:rsidRPr="00CC2005">
              <w:rPr>
                <w:rFonts w:ascii="Arial" w:hAnsi="Arial" w:cs="Arial"/>
                <w:sz w:val="20"/>
                <w:szCs w:val="20"/>
              </w:rPr>
              <w:t>MSA</w:t>
            </w:r>
            <w:r w:rsidR="00FD2F5E" w:rsidRPr="00CC2005">
              <w:rPr>
                <w:rFonts w:ascii="Arial" w:hAnsi="Arial" w:cs="Arial"/>
                <w:sz w:val="20"/>
                <w:szCs w:val="20"/>
              </w:rPr>
              <w:t xml:space="preserve"> and the issues faced by disabled people. </w:t>
            </w:r>
          </w:p>
        </w:tc>
        <w:tc>
          <w:tcPr>
            <w:tcW w:w="1559" w:type="dxa"/>
            <w:tcBorders>
              <w:top w:val="single" w:sz="12" w:space="0" w:color="auto"/>
            </w:tcBorders>
            <w:shd w:val="clear" w:color="auto" w:fill="auto"/>
            <w:vAlign w:val="center"/>
          </w:tcPr>
          <w:p w14:paraId="01C045C5"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D</w:t>
            </w:r>
          </w:p>
        </w:tc>
        <w:tc>
          <w:tcPr>
            <w:tcW w:w="1985" w:type="dxa"/>
            <w:tcBorders>
              <w:top w:val="single" w:sz="12" w:space="0" w:color="auto"/>
            </w:tcBorders>
            <w:vAlign w:val="center"/>
          </w:tcPr>
          <w:p w14:paraId="48414E8A"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I</w:t>
            </w:r>
          </w:p>
        </w:tc>
      </w:tr>
      <w:tr w:rsidR="00FD2F5E" w:rsidRPr="00736C52" w14:paraId="4DD282F1" w14:textId="77777777" w:rsidTr="00CC2005">
        <w:trPr>
          <w:jc w:val="center"/>
        </w:trPr>
        <w:tc>
          <w:tcPr>
            <w:tcW w:w="1941" w:type="dxa"/>
            <w:tcBorders>
              <w:top w:val="nil"/>
              <w:bottom w:val="nil"/>
              <w:right w:val="single" w:sz="6" w:space="0" w:color="000000"/>
            </w:tcBorders>
            <w:shd w:val="clear" w:color="auto" w:fill="auto"/>
          </w:tcPr>
          <w:p w14:paraId="1277B6F5" w14:textId="77777777" w:rsidR="00FD2F5E" w:rsidRPr="00CC2005" w:rsidRDefault="00FD2F5E" w:rsidP="00162A12">
            <w:pPr>
              <w:jc w:val="both"/>
              <w:rPr>
                <w:rFonts w:ascii="Arial" w:hAnsi="Arial" w:cs="Arial"/>
                <w:b/>
                <w:sz w:val="20"/>
                <w:szCs w:val="20"/>
              </w:rPr>
            </w:pPr>
          </w:p>
        </w:tc>
        <w:tc>
          <w:tcPr>
            <w:tcW w:w="5147" w:type="dxa"/>
            <w:shd w:val="clear" w:color="auto" w:fill="auto"/>
          </w:tcPr>
          <w:p w14:paraId="15B28A48" w14:textId="77777777" w:rsidR="00FD2F5E" w:rsidRPr="00CC2005" w:rsidRDefault="00FD2F5E" w:rsidP="00162A12">
            <w:pPr>
              <w:tabs>
                <w:tab w:val="left" w:pos="930"/>
              </w:tabs>
              <w:jc w:val="both"/>
              <w:rPr>
                <w:rFonts w:ascii="Arial" w:hAnsi="Arial" w:cs="Arial"/>
                <w:sz w:val="20"/>
                <w:szCs w:val="20"/>
              </w:rPr>
            </w:pPr>
            <w:r w:rsidRPr="00CC2005">
              <w:rPr>
                <w:rFonts w:ascii="Arial" w:hAnsi="Arial" w:cs="Arial"/>
                <w:sz w:val="20"/>
                <w:szCs w:val="20"/>
                <w:lang w:val="en-US"/>
              </w:rPr>
              <w:t>CRM database</w:t>
            </w:r>
            <w:r w:rsidR="0083203C" w:rsidRPr="00CC2005">
              <w:rPr>
                <w:rFonts w:ascii="Arial" w:hAnsi="Arial" w:cs="Arial"/>
                <w:sz w:val="20"/>
                <w:szCs w:val="20"/>
                <w:lang w:val="en-US"/>
              </w:rPr>
              <w:t>s</w:t>
            </w:r>
            <w:r w:rsidRPr="00CC2005">
              <w:rPr>
                <w:rFonts w:ascii="Arial" w:hAnsi="Arial" w:cs="Arial"/>
                <w:sz w:val="20"/>
                <w:szCs w:val="20"/>
                <w:lang w:val="en-US"/>
              </w:rPr>
              <w:t xml:space="preserve"> (we use </w:t>
            </w:r>
            <w:r w:rsidR="00736C52" w:rsidRPr="00CC2005">
              <w:rPr>
                <w:rFonts w:ascii="Arial" w:hAnsi="Arial" w:cs="Arial"/>
                <w:sz w:val="20"/>
                <w:szCs w:val="20"/>
                <w:lang w:val="en-US"/>
              </w:rPr>
              <w:t>Raisers Edge</w:t>
            </w:r>
            <w:r w:rsidRPr="00CC2005">
              <w:rPr>
                <w:rFonts w:ascii="Arial" w:hAnsi="Arial" w:cs="Arial"/>
                <w:sz w:val="20"/>
                <w:szCs w:val="20"/>
                <w:lang w:val="en-US"/>
              </w:rPr>
              <w:t>)</w:t>
            </w:r>
          </w:p>
        </w:tc>
        <w:tc>
          <w:tcPr>
            <w:tcW w:w="1559" w:type="dxa"/>
            <w:shd w:val="clear" w:color="auto" w:fill="auto"/>
            <w:vAlign w:val="center"/>
          </w:tcPr>
          <w:p w14:paraId="7D6FA540"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vAlign w:val="center"/>
          </w:tcPr>
          <w:p w14:paraId="3F2371D3"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w:t>
            </w:r>
            <w:r w:rsidR="005A2971" w:rsidRPr="00CC2005">
              <w:rPr>
                <w:rFonts w:ascii="Arial" w:hAnsi="Arial" w:cs="Arial"/>
                <w:sz w:val="20"/>
                <w:szCs w:val="20"/>
              </w:rPr>
              <w:t>/I</w:t>
            </w:r>
          </w:p>
        </w:tc>
      </w:tr>
      <w:tr w:rsidR="00FD2F5E" w:rsidRPr="00736C52" w14:paraId="1F592FD6" w14:textId="77777777" w:rsidTr="00CC2005">
        <w:trPr>
          <w:trHeight w:val="347"/>
          <w:jc w:val="center"/>
        </w:trPr>
        <w:tc>
          <w:tcPr>
            <w:tcW w:w="1941" w:type="dxa"/>
            <w:tcBorders>
              <w:top w:val="single" w:sz="12" w:space="0" w:color="auto"/>
              <w:bottom w:val="nil"/>
            </w:tcBorders>
            <w:shd w:val="clear" w:color="auto" w:fill="auto"/>
          </w:tcPr>
          <w:p w14:paraId="1FF648D8" w14:textId="77777777" w:rsidR="00FD2F5E" w:rsidRPr="00CC2005" w:rsidRDefault="00FD2F5E" w:rsidP="00162A12">
            <w:pPr>
              <w:jc w:val="both"/>
              <w:rPr>
                <w:rFonts w:ascii="Arial" w:hAnsi="Arial" w:cs="Arial"/>
                <w:b/>
                <w:sz w:val="20"/>
                <w:szCs w:val="20"/>
              </w:rPr>
            </w:pPr>
            <w:r w:rsidRPr="00CC2005">
              <w:rPr>
                <w:rFonts w:ascii="Arial" w:hAnsi="Arial" w:cs="Arial"/>
                <w:b/>
                <w:sz w:val="20"/>
                <w:szCs w:val="20"/>
              </w:rPr>
              <w:t>Skills</w:t>
            </w:r>
          </w:p>
        </w:tc>
        <w:tc>
          <w:tcPr>
            <w:tcW w:w="5147" w:type="dxa"/>
            <w:tcBorders>
              <w:top w:val="single" w:sz="12" w:space="0" w:color="auto"/>
            </w:tcBorders>
            <w:shd w:val="clear" w:color="auto" w:fill="auto"/>
          </w:tcPr>
          <w:p w14:paraId="46555285" w14:textId="77777777" w:rsidR="00FD2F5E" w:rsidRPr="00CC2005" w:rsidRDefault="00FD2F5E" w:rsidP="00162A12">
            <w:pPr>
              <w:jc w:val="both"/>
              <w:rPr>
                <w:rFonts w:ascii="Arial" w:hAnsi="Arial" w:cs="Arial"/>
                <w:sz w:val="20"/>
                <w:szCs w:val="20"/>
              </w:rPr>
            </w:pPr>
            <w:r w:rsidRPr="00CC2005">
              <w:rPr>
                <w:rFonts w:ascii="Arial" w:hAnsi="Arial" w:cs="Arial"/>
                <w:sz w:val="20"/>
                <w:szCs w:val="20"/>
                <w:lang w:val="en-US"/>
              </w:rPr>
              <w:t xml:space="preserve">Ability to </w:t>
            </w:r>
            <w:r w:rsidRPr="00CC2005">
              <w:rPr>
                <w:rFonts w:ascii="Arial" w:hAnsi="Arial" w:cs="Arial"/>
                <w:sz w:val="20"/>
                <w:szCs w:val="20"/>
              </w:rPr>
              <w:t xml:space="preserve">problem solve and prioritise workload. </w:t>
            </w:r>
          </w:p>
        </w:tc>
        <w:tc>
          <w:tcPr>
            <w:tcW w:w="1559" w:type="dxa"/>
            <w:tcBorders>
              <w:top w:val="single" w:sz="12" w:space="0" w:color="auto"/>
            </w:tcBorders>
            <w:shd w:val="clear" w:color="auto" w:fill="auto"/>
            <w:vAlign w:val="center"/>
          </w:tcPr>
          <w:p w14:paraId="524BA02B"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tcBorders>
              <w:top w:val="single" w:sz="12" w:space="0" w:color="auto"/>
            </w:tcBorders>
            <w:vAlign w:val="center"/>
          </w:tcPr>
          <w:p w14:paraId="3A4C6205"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A/I</w:t>
            </w:r>
          </w:p>
        </w:tc>
      </w:tr>
      <w:tr w:rsidR="00FD2F5E" w:rsidRPr="00736C52" w14:paraId="3CB0D34F" w14:textId="77777777" w:rsidTr="00CC2005">
        <w:trPr>
          <w:jc w:val="center"/>
        </w:trPr>
        <w:tc>
          <w:tcPr>
            <w:tcW w:w="1941" w:type="dxa"/>
            <w:tcBorders>
              <w:top w:val="nil"/>
              <w:bottom w:val="nil"/>
              <w:right w:val="single" w:sz="6" w:space="0" w:color="000000"/>
            </w:tcBorders>
            <w:shd w:val="clear" w:color="auto" w:fill="auto"/>
          </w:tcPr>
          <w:p w14:paraId="3B8CEC4D" w14:textId="77777777" w:rsidR="00FD2F5E" w:rsidRPr="00CC2005" w:rsidRDefault="00FD2F5E" w:rsidP="00162A12">
            <w:pPr>
              <w:jc w:val="both"/>
              <w:rPr>
                <w:rFonts w:ascii="Arial" w:hAnsi="Arial" w:cs="Arial"/>
                <w:b/>
                <w:sz w:val="20"/>
                <w:szCs w:val="20"/>
              </w:rPr>
            </w:pPr>
          </w:p>
        </w:tc>
        <w:tc>
          <w:tcPr>
            <w:tcW w:w="5147" w:type="dxa"/>
            <w:shd w:val="clear" w:color="auto" w:fill="auto"/>
          </w:tcPr>
          <w:p w14:paraId="28520B5C" w14:textId="77777777" w:rsidR="00FD2F5E" w:rsidRPr="00CC2005" w:rsidRDefault="00FD2F5E" w:rsidP="00162A12">
            <w:pPr>
              <w:jc w:val="both"/>
              <w:rPr>
                <w:rFonts w:ascii="Arial" w:hAnsi="Arial" w:cs="Arial"/>
                <w:sz w:val="20"/>
                <w:szCs w:val="20"/>
              </w:rPr>
            </w:pPr>
            <w:r w:rsidRPr="00CC2005">
              <w:rPr>
                <w:rFonts w:ascii="Arial" w:hAnsi="Arial" w:cs="Arial"/>
                <w:sz w:val="20"/>
                <w:szCs w:val="20"/>
                <w:lang w:val="en-US"/>
              </w:rPr>
              <w:t xml:space="preserve">Excellent verbal and written communication skills; able to communicate effectively with a variety of people </w:t>
            </w:r>
            <w:r w:rsidRPr="00CC2005">
              <w:rPr>
                <w:rFonts w:ascii="Arial" w:hAnsi="Arial" w:cs="Arial"/>
                <w:sz w:val="20"/>
                <w:szCs w:val="20"/>
              </w:rPr>
              <w:t>(e.g. professionals, service users, suppliers).</w:t>
            </w:r>
          </w:p>
        </w:tc>
        <w:tc>
          <w:tcPr>
            <w:tcW w:w="1559" w:type="dxa"/>
            <w:shd w:val="clear" w:color="auto" w:fill="auto"/>
            <w:vAlign w:val="center"/>
          </w:tcPr>
          <w:p w14:paraId="6E8A838A"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vAlign w:val="center"/>
          </w:tcPr>
          <w:p w14:paraId="52E52B09"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A/I</w:t>
            </w:r>
          </w:p>
        </w:tc>
      </w:tr>
      <w:tr w:rsidR="00FD2F5E" w:rsidRPr="00736C52" w14:paraId="58C7376E" w14:textId="77777777" w:rsidTr="00CC2005">
        <w:trPr>
          <w:jc w:val="center"/>
        </w:trPr>
        <w:tc>
          <w:tcPr>
            <w:tcW w:w="1941" w:type="dxa"/>
            <w:tcBorders>
              <w:top w:val="nil"/>
              <w:bottom w:val="nil"/>
              <w:right w:val="single" w:sz="6" w:space="0" w:color="000000"/>
            </w:tcBorders>
            <w:shd w:val="clear" w:color="auto" w:fill="auto"/>
          </w:tcPr>
          <w:p w14:paraId="66A74BC6" w14:textId="77777777" w:rsidR="00FD2F5E" w:rsidRPr="00CC2005" w:rsidRDefault="00FD2F5E" w:rsidP="00162A12">
            <w:pPr>
              <w:jc w:val="both"/>
              <w:rPr>
                <w:rFonts w:ascii="Arial" w:hAnsi="Arial" w:cs="Arial"/>
                <w:b/>
                <w:sz w:val="20"/>
                <w:szCs w:val="20"/>
              </w:rPr>
            </w:pPr>
          </w:p>
        </w:tc>
        <w:tc>
          <w:tcPr>
            <w:tcW w:w="5147" w:type="dxa"/>
            <w:shd w:val="clear" w:color="auto" w:fill="auto"/>
          </w:tcPr>
          <w:p w14:paraId="3B12CF1C"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An ability to give empathetic support to service users and volunteers.</w:t>
            </w:r>
          </w:p>
        </w:tc>
        <w:tc>
          <w:tcPr>
            <w:tcW w:w="1559" w:type="dxa"/>
            <w:shd w:val="clear" w:color="auto" w:fill="auto"/>
            <w:vAlign w:val="center"/>
          </w:tcPr>
          <w:p w14:paraId="5BA03964"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vAlign w:val="center"/>
          </w:tcPr>
          <w:p w14:paraId="2CC69176"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A/I</w:t>
            </w:r>
          </w:p>
        </w:tc>
      </w:tr>
      <w:tr w:rsidR="00FD2F5E" w:rsidRPr="00736C52" w14:paraId="506F9C6B" w14:textId="77777777" w:rsidTr="00CC2005">
        <w:trPr>
          <w:jc w:val="center"/>
        </w:trPr>
        <w:tc>
          <w:tcPr>
            <w:tcW w:w="1941" w:type="dxa"/>
            <w:tcBorders>
              <w:top w:val="nil"/>
              <w:bottom w:val="nil"/>
              <w:right w:val="single" w:sz="6" w:space="0" w:color="000000"/>
            </w:tcBorders>
            <w:shd w:val="clear" w:color="auto" w:fill="auto"/>
          </w:tcPr>
          <w:p w14:paraId="6DA64F73" w14:textId="77777777" w:rsidR="00FD2F5E" w:rsidRPr="00CC2005" w:rsidRDefault="00FD2F5E" w:rsidP="00162A12">
            <w:pPr>
              <w:jc w:val="both"/>
              <w:rPr>
                <w:rFonts w:ascii="Arial" w:hAnsi="Arial" w:cs="Arial"/>
                <w:b/>
                <w:sz w:val="20"/>
                <w:szCs w:val="20"/>
              </w:rPr>
            </w:pPr>
          </w:p>
        </w:tc>
        <w:tc>
          <w:tcPr>
            <w:tcW w:w="5147" w:type="dxa"/>
            <w:shd w:val="clear" w:color="auto" w:fill="auto"/>
          </w:tcPr>
          <w:p w14:paraId="2042DC7A" w14:textId="77777777" w:rsidR="00FD2F5E" w:rsidRPr="00CC2005" w:rsidRDefault="00FD2F5E" w:rsidP="00162A12">
            <w:pPr>
              <w:autoSpaceDE w:val="0"/>
              <w:autoSpaceDN w:val="0"/>
              <w:adjustRightInd w:val="0"/>
              <w:jc w:val="both"/>
              <w:rPr>
                <w:rFonts w:ascii="Arial" w:hAnsi="Arial" w:cs="Arial"/>
                <w:sz w:val="20"/>
                <w:szCs w:val="20"/>
                <w:lang w:val="en-US"/>
              </w:rPr>
            </w:pPr>
            <w:r w:rsidRPr="00CC2005">
              <w:rPr>
                <w:rFonts w:ascii="Arial" w:hAnsi="Arial" w:cs="Arial"/>
                <w:sz w:val="20"/>
                <w:szCs w:val="20"/>
                <w:lang w:val="en-US"/>
              </w:rPr>
              <w:t>Event coordination and project management</w:t>
            </w:r>
          </w:p>
        </w:tc>
        <w:tc>
          <w:tcPr>
            <w:tcW w:w="1559" w:type="dxa"/>
            <w:tcBorders>
              <w:bottom w:val="single" w:sz="4" w:space="0" w:color="auto"/>
            </w:tcBorders>
            <w:shd w:val="clear" w:color="auto" w:fill="auto"/>
            <w:vAlign w:val="center"/>
          </w:tcPr>
          <w:p w14:paraId="4010E4CD" w14:textId="3F65C8FA" w:rsidR="00FD2F5E" w:rsidRPr="00CC2005" w:rsidRDefault="006430ED" w:rsidP="00162A12">
            <w:pPr>
              <w:jc w:val="both"/>
              <w:rPr>
                <w:rFonts w:ascii="Arial" w:hAnsi="Arial" w:cs="Arial"/>
                <w:sz w:val="20"/>
                <w:szCs w:val="20"/>
              </w:rPr>
            </w:pPr>
            <w:r>
              <w:rPr>
                <w:rFonts w:ascii="Arial" w:hAnsi="Arial" w:cs="Arial"/>
                <w:sz w:val="20"/>
                <w:szCs w:val="20"/>
              </w:rPr>
              <w:t>E</w:t>
            </w:r>
          </w:p>
        </w:tc>
        <w:tc>
          <w:tcPr>
            <w:tcW w:w="1985" w:type="dxa"/>
            <w:tcBorders>
              <w:bottom w:val="single" w:sz="4" w:space="0" w:color="auto"/>
            </w:tcBorders>
            <w:vAlign w:val="center"/>
          </w:tcPr>
          <w:p w14:paraId="632653F4"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A/I</w:t>
            </w:r>
          </w:p>
        </w:tc>
      </w:tr>
      <w:tr w:rsidR="006430ED" w:rsidRPr="00736C52" w14:paraId="01219FBD" w14:textId="77777777" w:rsidTr="00CC2005">
        <w:trPr>
          <w:jc w:val="center"/>
        </w:trPr>
        <w:tc>
          <w:tcPr>
            <w:tcW w:w="1941" w:type="dxa"/>
            <w:tcBorders>
              <w:top w:val="nil"/>
              <w:bottom w:val="nil"/>
              <w:right w:val="single" w:sz="6" w:space="0" w:color="000000"/>
            </w:tcBorders>
            <w:shd w:val="clear" w:color="auto" w:fill="auto"/>
          </w:tcPr>
          <w:p w14:paraId="22DBBFD1" w14:textId="77777777" w:rsidR="006430ED" w:rsidRPr="00CC2005" w:rsidRDefault="006430ED" w:rsidP="00162A12">
            <w:pPr>
              <w:jc w:val="both"/>
              <w:rPr>
                <w:rFonts w:ascii="Arial" w:hAnsi="Arial" w:cs="Arial"/>
                <w:b/>
                <w:sz w:val="20"/>
                <w:szCs w:val="20"/>
              </w:rPr>
            </w:pPr>
          </w:p>
        </w:tc>
        <w:tc>
          <w:tcPr>
            <w:tcW w:w="5147" w:type="dxa"/>
            <w:shd w:val="clear" w:color="auto" w:fill="auto"/>
          </w:tcPr>
          <w:p w14:paraId="635A86BF" w14:textId="4AFB9A70" w:rsidR="006430ED" w:rsidRPr="00CC2005" w:rsidRDefault="006430ED" w:rsidP="00162A12">
            <w:pPr>
              <w:autoSpaceDE w:val="0"/>
              <w:autoSpaceDN w:val="0"/>
              <w:adjustRightInd w:val="0"/>
              <w:jc w:val="both"/>
              <w:rPr>
                <w:rFonts w:ascii="Arial" w:hAnsi="Arial" w:cs="Arial"/>
                <w:sz w:val="20"/>
                <w:szCs w:val="20"/>
                <w:lang w:val="en-US"/>
              </w:rPr>
            </w:pPr>
            <w:r>
              <w:rPr>
                <w:rFonts w:ascii="Arial" w:hAnsi="Arial" w:cs="Arial"/>
                <w:sz w:val="20"/>
                <w:szCs w:val="20"/>
                <w:lang w:val="en-US"/>
              </w:rPr>
              <w:t>Facilitation</w:t>
            </w:r>
            <w:r w:rsidR="000879EF">
              <w:rPr>
                <w:rFonts w:ascii="Arial" w:hAnsi="Arial" w:cs="Arial"/>
                <w:sz w:val="20"/>
                <w:szCs w:val="20"/>
                <w:lang w:val="en-US"/>
              </w:rPr>
              <w:t xml:space="preserve"> and Coordination</w:t>
            </w:r>
            <w:r>
              <w:rPr>
                <w:rFonts w:ascii="Arial" w:hAnsi="Arial" w:cs="Arial"/>
                <w:sz w:val="20"/>
                <w:szCs w:val="20"/>
                <w:lang w:val="en-US"/>
              </w:rPr>
              <w:t xml:space="preserve"> of support groups (or similar e.g. focus groups)</w:t>
            </w:r>
          </w:p>
        </w:tc>
        <w:tc>
          <w:tcPr>
            <w:tcW w:w="1559" w:type="dxa"/>
            <w:tcBorders>
              <w:bottom w:val="single" w:sz="4" w:space="0" w:color="auto"/>
            </w:tcBorders>
            <w:shd w:val="clear" w:color="auto" w:fill="auto"/>
            <w:vAlign w:val="center"/>
          </w:tcPr>
          <w:p w14:paraId="22F034B7" w14:textId="7D6BAED6" w:rsidR="006430ED" w:rsidRDefault="006430ED" w:rsidP="00162A12">
            <w:pPr>
              <w:jc w:val="both"/>
              <w:rPr>
                <w:rFonts w:ascii="Arial" w:hAnsi="Arial" w:cs="Arial"/>
                <w:sz w:val="20"/>
                <w:szCs w:val="20"/>
              </w:rPr>
            </w:pPr>
            <w:r>
              <w:rPr>
                <w:rFonts w:ascii="Arial" w:hAnsi="Arial" w:cs="Arial"/>
                <w:sz w:val="20"/>
                <w:szCs w:val="20"/>
              </w:rPr>
              <w:t>E</w:t>
            </w:r>
          </w:p>
        </w:tc>
        <w:tc>
          <w:tcPr>
            <w:tcW w:w="1985" w:type="dxa"/>
            <w:tcBorders>
              <w:bottom w:val="single" w:sz="4" w:space="0" w:color="auto"/>
            </w:tcBorders>
            <w:vAlign w:val="center"/>
          </w:tcPr>
          <w:p w14:paraId="74231676" w14:textId="727D9279" w:rsidR="006430ED" w:rsidRPr="00CC2005" w:rsidRDefault="006430ED" w:rsidP="00162A12">
            <w:pPr>
              <w:jc w:val="both"/>
              <w:rPr>
                <w:rFonts w:ascii="Arial" w:hAnsi="Arial" w:cs="Arial"/>
                <w:sz w:val="20"/>
                <w:szCs w:val="20"/>
              </w:rPr>
            </w:pPr>
            <w:r>
              <w:rPr>
                <w:rFonts w:ascii="Arial" w:hAnsi="Arial" w:cs="Arial"/>
                <w:sz w:val="20"/>
                <w:szCs w:val="20"/>
              </w:rPr>
              <w:t>A/I</w:t>
            </w:r>
          </w:p>
        </w:tc>
      </w:tr>
      <w:tr w:rsidR="000879EF" w:rsidRPr="00736C52" w:rsidDel="006430ED" w14:paraId="52DEA4BD" w14:textId="77777777" w:rsidTr="00CC2005">
        <w:trPr>
          <w:jc w:val="center"/>
        </w:trPr>
        <w:tc>
          <w:tcPr>
            <w:tcW w:w="1941" w:type="dxa"/>
            <w:tcBorders>
              <w:top w:val="nil"/>
              <w:bottom w:val="nil"/>
              <w:right w:val="single" w:sz="6" w:space="0" w:color="000000"/>
            </w:tcBorders>
            <w:shd w:val="clear" w:color="auto" w:fill="auto"/>
          </w:tcPr>
          <w:p w14:paraId="3226B88E" w14:textId="77777777" w:rsidR="000879EF" w:rsidRPr="00CC2005" w:rsidDel="006430ED" w:rsidRDefault="000879EF" w:rsidP="00162A12">
            <w:pPr>
              <w:jc w:val="both"/>
              <w:rPr>
                <w:rFonts w:ascii="Arial" w:hAnsi="Arial" w:cs="Arial"/>
                <w:b/>
                <w:sz w:val="20"/>
                <w:szCs w:val="20"/>
              </w:rPr>
            </w:pPr>
          </w:p>
        </w:tc>
        <w:tc>
          <w:tcPr>
            <w:tcW w:w="5147" w:type="dxa"/>
            <w:shd w:val="clear" w:color="auto" w:fill="auto"/>
          </w:tcPr>
          <w:p w14:paraId="1282F442" w14:textId="3EDBF7B0" w:rsidR="000879EF" w:rsidRPr="00CC2005" w:rsidDel="006430ED" w:rsidRDefault="000879EF" w:rsidP="00162A12">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Report </w:t>
            </w:r>
            <w:r w:rsidR="008F32AE">
              <w:rPr>
                <w:rFonts w:ascii="Arial" w:hAnsi="Arial" w:cs="Arial"/>
                <w:sz w:val="20"/>
                <w:szCs w:val="20"/>
                <w:lang w:val="en-US"/>
              </w:rPr>
              <w:t>c</w:t>
            </w:r>
            <w:r>
              <w:rPr>
                <w:rFonts w:ascii="Arial" w:hAnsi="Arial" w:cs="Arial"/>
                <w:sz w:val="20"/>
                <w:szCs w:val="20"/>
                <w:lang w:val="en-US"/>
              </w:rPr>
              <w:t>ompilation</w:t>
            </w:r>
            <w:r w:rsidR="008F32AE">
              <w:rPr>
                <w:rFonts w:ascii="Arial" w:hAnsi="Arial" w:cs="Arial"/>
                <w:sz w:val="20"/>
                <w:szCs w:val="20"/>
                <w:lang w:val="en-US"/>
              </w:rPr>
              <w:t xml:space="preserve"> with data</w:t>
            </w:r>
            <w:r>
              <w:rPr>
                <w:rFonts w:ascii="Arial" w:hAnsi="Arial" w:cs="Arial"/>
                <w:sz w:val="20"/>
                <w:szCs w:val="20"/>
                <w:lang w:val="en-US"/>
              </w:rPr>
              <w:t xml:space="preserve"> (e.g. internal statistics)</w:t>
            </w:r>
          </w:p>
        </w:tc>
        <w:tc>
          <w:tcPr>
            <w:tcW w:w="1559" w:type="dxa"/>
            <w:tcBorders>
              <w:bottom w:val="single" w:sz="4" w:space="0" w:color="auto"/>
            </w:tcBorders>
            <w:shd w:val="clear" w:color="auto" w:fill="auto"/>
            <w:vAlign w:val="center"/>
          </w:tcPr>
          <w:p w14:paraId="44E14531" w14:textId="493979A9" w:rsidR="000879EF" w:rsidRPr="00CC2005" w:rsidDel="006430ED" w:rsidRDefault="000879EF" w:rsidP="00162A12">
            <w:pPr>
              <w:jc w:val="both"/>
              <w:rPr>
                <w:rFonts w:ascii="Arial" w:hAnsi="Arial" w:cs="Arial"/>
                <w:sz w:val="20"/>
                <w:szCs w:val="20"/>
              </w:rPr>
            </w:pPr>
            <w:r>
              <w:rPr>
                <w:rFonts w:ascii="Arial" w:hAnsi="Arial" w:cs="Arial"/>
                <w:sz w:val="20"/>
                <w:szCs w:val="20"/>
              </w:rPr>
              <w:t>D</w:t>
            </w:r>
          </w:p>
        </w:tc>
        <w:tc>
          <w:tcPr>
            <w:tcW w:w="1985" w:type="dxa"/>
            <w:tcBorders>
              <w:bottom w:val="single" w:sz="4" w:space="0" w:color="auto"/>
            </w:tcBorders>
            <w:vAlign w:val="center"/>
          </w:tcPr>
          <w:p w14:paraId="11285201" w14:textId="555E5D9C" w:rsidR="000879EF" w:rsidRPr="00CC2005" w:rsidDel="006430ED" w:rsidRDefault="008F32AE" w:rsidP="00162A12">
            <w:pPr>
              <w:jc w:val="both"/>
              <w:rPr>
                <w:rFonts w:ascii="Arial" w:hAnsi="Arial" w:cs="Arial"/>
                <w:sz w:val="20"/>
                <w:szCs w:val="20"/>
              </w:rPr>
            </w:pPr>
            <w:r>
              <w:rPr>
                <w:rFonts w:ascii="Arial" w:hAnsi="Arial" w:cs="Arial"/>
                <w:sz w:val="20"/>
                <w:szCs w:val="20"/>
              </w:rPr>
              <w:t>A/I</w:t>
            </w:r>
          </w:p>
        </w:tc>
      </w:tr>
      <w:tr w:rsidR="00FD2F5E" w:rsidRPr="00736C52" w14:paraId="475B4DF7" w14:textId="77777777" w:rsidTr="00CC2005">
        <w:trPr>
          <w:jc w:val="center"/>
        </w:trPr>
        <w:tc>
          <w:tcPr>
            <w:tcW w:w="1941" w:type="dxa"/>
            <w:tcBorders>
              <w:top w:val="nil"/>
              <w:bottom w:val="single" w:sz="12" w:space="0" w:color="auto"/>
              <w:right w:val="single" w:sz="6" w:space="0" w:color="000000"/>
            </w:tcBorders>
            <w:shd w:val="clear" w:color="auto" w:fill="auto"/>
          </w:tcPr>
          <w:p w14:paraId="77A8C3CE" w14:textId="77777777" w:rsidR="00FD2F5E" w:rsidRPr="00CC2005" w:rsidRDefault="00FD2F5E" w:rsidP="00162A12">
            <w:pPr>
              <w:jc w:val="both"/>
              <w:rPr>
                <w:rFonts w:ascii="Arial" w:hAnsi="Arial" w:cs="Arial"/>
                <w:b/>
                <w:sz w:val="20"/>
                <w:szCs w:val="20"/>
              </w:rPr>
            </w:pPr>
          </w:p>
        </w:tc>
        <w:tc>
          <w:tcPr>
            <w:tcW w:w="5147" w:type="dxa"/>
            <w:tcBorders>
              <w:bottom w:val="single" w:sz="12" w:space="0" w:color="auto"/>
            </w:tcBorders>
            <w:shd w:val="clear" w:color="auto" w:fill="auto"/>
          </w:tcPr>
          <w:p w14:paraId="206CB045"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Excellent IT skills with the ability to work confidently with Microsoft Office and database systems.</w:t>
            </w:r>
          </w:p>
        </w:tc>
        <w:tc>
          <w:tcPr>
            <w:tcW w:w="1559" w:type="dxa"/>
            <w:tcBorders>
              <w:top w:val="single" w:sz="4" w:space="0" w:color="auto"/>
              <w:bottom w:val="single" w:sz="12" w:space="0" w:color="auto"/>
            </w:tcBorders>
            <w:shd w:val="clear" w:color="auto" w:fill="auto"/>
            <w:vAlign w:val="center"/>
          </w:tcPr>
          <w:p w14:paraId="04B3196B"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tcBorders>
              <w:top w:val="single" w:sz="4" w:space="0" w:color="auto"/>
              <w:bottom w:val="single" w:sz="12" w:space="0" w:color="auto"/>
            </w:tcBorders>
            <w:vAlign w:val="center"/>
          </w:tcPr>
          <w:p w14:paraId="65E2C2E2"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w:t>
            </w:r>
          </w:p>
        </w:tc>
      </w:tr>
      <w:tr w:rsidR="00FD2F5E" w:rsidRPr="00736C52" w14:paraId="4DA9EC20" w14:textId="77777777" w:rsidTr="00CC2005">
        <w:trPr>
          <w:trHeight w:val="689"/>
          <w:jc w:val="center"/>
        </w:trPr>
        <w:tc>
          <w:tcPr>
            <w:tcW w:w="1941" w:type="dxa"/>
            <w:tcBorders>
              <w:top w:val="nil"/>
              <w:bottom w:val="nil"/>
              <w:right w:val="single" w:sz="6" w:space="0" w:color="000000"/>
            </w:tcBorders>
            <w:shd w:val="clear" w:color="auto" w:fill="auto"/>
          </w:tcPr>
          <w:p w14:paraId="14CACBDC" w14:textId="77777777" w:rsidR="00FD2F5E" w:rsidRPr="00CC2005" w:rsidRDefault="00FD2F5E" w:rsidP="00162A12">
            <w:pPr>
              <w:jc w:val="both"/>
              <w:rPr>
                <w:rFonts w:ascii="Arial" w:hAnsi="Arial" w:cs="Arial"/>
                <w:b/>
                <w:sz w:val="20"/>
                <w:szCs w:val="20"/>
              </w:rPr>
            </w:pPr>
            <w:r w:rsidRPr="00CC2005">
              <w:rPr>
                <w:rFonts w:ascii="Arial" w:hAnsi="Arial" w:cs="Arial"/>
                <w:b/>
                <w:sz w:val="20"/>
                <w:szCs w:val="20"/>
              </w:rPr>
              <w:t>Organisational requirements</w:t>
            </w:r>
          </w:p>
        </w:tc>
        <w:tc>
          <w:tcPr>
            <w:tcW w:w="5147" w:type="dxa"/>
            <w:tcBorders>
              <w:top w:val="single" w:sz="2" w:space="0" w:color="auto"/>
              <w:bottom w:val="single" w:sz="2" w:space="0" w:color="auto"/>
              <w:right w:val="single" w:sz="2" w:space="0" w:color="auto"/>
            </w:tcBorders>
            <w:shd w:val="clear" w:color="auto" w:fill="auto"/>
          </w:tcPr>
          <w:p w14:paraId="42FB6334"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 xml:space="preserve">Commitment to </w:t>
            </w:r>
            <w:r w:rsidR="00736C52" w:rsidRPr="00CC2005">
              <w:rPr>
                <w:rFonts w:ascii="Arial" w:hAnsi="Arial" w:cs="Arial"/>
                <w:sz w:val="20"/>
                <w:szCs w:val="20"/>
              </w:rPr>
              <w:t>MSA Trust</w:t>
            </w:r>
            <w:r w:rsidRPr="00CC2005">
              <w:rPr>
                <w:rFonts w:ascii="Arial" w:hAnsi="Arial" w:cs="Arial"/>
                <w:sz w:val="20"/>
                <w:szCs w:val="20"/>
              </w:rPr>
              <w:t>’s vision, mission and values.</w:t>
            </w:r>
          </w:p>
        </w:tc>
        <w:tc>
          <w:tcPr>
            <w:tcW w:w="1559" w:type="dxa"/>
            <w:tcBorders>
              <w:top w:val="single" w:sz="4" w:space="0" w:color="auto"/>
              <w:left w:val="single" w:sz="2" w:space="0" w:color="auto"/>
              <w:bottom w:val="single" w:sz="2" w:space="0" w:color="auto"/>
            </w:tcBorders>
            <w:shd w:val="clear" w:color="auto" w:fill="auto"/>
            <w:vAlign w:val="center"/>
          </w:tcPr>
          <w:p w14:paraId="4119A924"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tcBorders>
              <w:top w:val="single" w:sz="4" w:space="0" w:color="auto"/>
              <w:left w:val="single" w:sz="2" w:space="0" w:color="auto"/>
              <w:bottom w:val="single" w:sz="2" w:space="0" w:color="auto"/>
            </w:tcBorders>
            <w:vAlign w:val="center"/>
          </w:tcPr>
          <w:p w14:paraId="107AAF76"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I</w:t>
            </w:r>
          </w:p>
        </w:tc>
      </w:tr>
      <w:tr w:rsidR="00FD2F5E" w:rsidRPr="00736C52" w14:paraId="648E91FB" w14:textId="77777777" w:rsidTr="00CC2005">
        <w:trPr>
          <w:trHeight w:val="920"/>
          <w:jc w:val="center"/>
        </w:trPr>
        <w:tc>
          <w:tcPr>
            <w:tcW w:w="1941" w:type="dxa"/>
            <w:tcBorders>
              <w:top w:val="nil"/>
              <w:bottom w:val="nil"/>
              <w:right w:val="single" w:sz="6" w:space="0" w:color="000000"/>
            </w:tcBorders>
            <w:shd w:val="clear" w:color="auto" w:fill="auto"/>
          </w:tcPr>
          <w:p w14:paraId="0AD4728D" w14:textId="77777777" w:rsidR="00FD2F5E" w:rsidRPr="00CC2005" w:rsidRDefault="00FD2F5E" w:rsidP="00162A12">
            <w:pPr>
              <w:jc w:val="both"/>
              <w:rPr>
                <w:rFonts w:ascii="Arial" w:hAnsi="Arial" w:cs="Arial"/>
                <w:b/>
                <w:sz w:val="20"/>
                <w:szCs w:val="20"/>
              </w:rPr>
            </w:pPr>
          </w:p>
        </w:tc>
        <w:tc>
          <w:tcPr>
            <w:tcW w:w="5147" w:type="dxa"/>
            <w:tcBorders>
              <w:top w:val="single" w:sz="2" w:space="0" w:color="auto"/>
              <w:bottom w:val="single" w:sz="2" w:space="0" w:color="auto"/>
              <w:right w:val="single" w:sz="2" w:space="0" w:color="auto"/>
            </w:tcBorders>
            <w:shd w:val="clear" w:color="auto" w:fill="auto"/>
          </w:tcPr>
          <w:p w14:paraId="133B466B"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 xml:space="preserve">Knowledge and understanding of the social model of disability and a firm commitment to the </w:t>
            </w:r>
            <w:r w:rsidRPr="00CC2005">
              <w:rPr>
                <w:rFonts w:ascii="Arial" w:hAnsi="Arial" w:cs="Arial"/>
                <w:bCs/>
                <w:sz w:val="20"/>
                <w:szCs w:val="20"/>
              </w:rPr>
              <w:t xml:space="preserve">inclusion </w:t>
            </w:r>
            <w:r w:rsidRPr="00CC2005">
              <w:rPr>
                <w:rFonts w:ascii="Arial" w:hAnsi="Arial" w:cs="Arial"/>
                <w:sz w:val="20"/>
                <w:szCs w:val="20"/>
              </w:rPr>
              <w:t>of disabled people</w:t>
            </w:r>
            <w:r w:rsidR="005A2971" w:rsidRPr="00CC2005">
              <w:rPr>
                <w:rFonts w:ascii="Arial" w:hAnsi="Arial" w:cs="Arial"/>
                <w:sz w:val="20"/>
                <w:szCs w:val="20"/>
              </w:rPr>
              <w:t xml:space="preserve"> and equal opportunities</w:t>
            </w:r>
            <w:r w:rsidRPr="00CC2005">
              <w:rPr>
                <w:rFonts w:ascii="Arial" w:hAnsi="Arial" w:cs="Arial"/>
                <w:sz w:val="20"/>
                <w:szCs w:val="20"/>
              </w:rPr>
              <w:t xml:space="preserve"> within society.</w:t>
            </w:r>
          </w:p>
        </w:tc>
        <w:tc>
          <w:tcPr>
            <w:tcW w:w="1559" w:type="dxa"/>
            <w:tcBorders>
              <w:top w:val="single" w:sz="4" w:space="0" w:color="auto"/>
              <w:left w:val="single" w:sz="2" w:space="0" w:color="auto"/>
              <w:bottom w:val="single" w:sz="2" w:space="0" w:color="auto"/>
            </w:tcBorders>
            <w:shd w:val="clear" w:color="auto" w:fill="auto"/>
            <w:vAlign w:val="center"/>
          </w:tcPr>
          <w:p w14:paraId="64093D60" w14:textId="77777777" w:rsidR="00FD2F5E" w:rsidRPr="00CC2005" w:rsidRDefault="0083203C" w:rsidP="0083203C">
            <w:pPr>
              <w:jc w:val="both"/>
              <w:rPr>
                <w:rFonts w:ascii="Arial" w:hAnsi="Arial" w:cs="Arial"/>
                <w:sz w:val="20"/>
                <w:szCs w:val="20"/>
              </w:rPr>
            </w:pPr>
            <w:r w:rsidRPr="00CC2005">
              <w:rPr>
                <w:rFonts w:ascii="Arial" w:hAnsi="Arial" w:cs="Arial"/>
                <w:sz w:val="20"/>
                <w:szCs w:val="20"/>
              </w:rPr>
              <w:t>D</w:t>
            </w:r>
          </w:p>
        </w:tc>
        <w:tc>
          <w:tcPr>
            <w:tcW w:w="1985" w:type="dxa"/>
            <w:tcBorders>
              <w:top w:val="single" w:sz="4" w:space="0" w:color="auto"/>
              <w:left w:val="single" w:sz="2" w:space="0" w:color="auto"/>
              <w:bottom w:val="single" w:sz="2" w:space="0" w:color="auto"/>
            </w:tcBorders>
            <w:vAlign w:val="center"/>
          </w:tcPr>
          <w:p w14:paraId="51848928"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I</w:t>
            </w:r>
          </w:p>
        </w:tc>
      </w:tr>
      <w:tr w:rsidR="00FD2F5E" w:rsidRPr="00736C52" w14:paraId="49CFB040" w14:textId="77777777" w:rsidTr="00CC2005">
        <w:trPr>
          <w:trHeight w:val="270"/>
          <w:jc w:val="center"/>
        </w:trPr>
        <w:tc>
          <w:tcPr>
            <w:tcW w:w="1941" w:type="dxa"/>
            <w:tcBorders>
              <w:top w:val="nil"/>
              <w:bottom w:val="nil"/>
              <w:right w:val="single" w:sz="6" w:space="0" w:color="000000"/>
            </w:tcBorders>
            <w:shd w:val="clear" w:color="auto" w:fill="auto"/>
          </w:tcPr>
          <w:p w14:paraId="4C832AD7" w14:textId="77777777" w:rsidR="00FD2F5E" w:rsidRPr="00CC2005" w:rsidRDefault="00FD2F5E" w:rsidP="00162A12">
            <w:pPr>
              <w:jc w:val="both"/>
              <w:rPr>
                <w:rFonts w:ascii="Arial" w:hAnsi="Arial" w:cs="Arial"/>
                <w:b/>
                <w:sz w:val="20"/>
                <w:szCs w:val="20"/>
              </w:rPr>
            </w:pPr>
          </w:p>
        </w:tc>
        <w:tc>
          <w:tcPr>
            <w:tcW w:w="5147" w:type="dxa"/>
            <w:tcBorders>
              <w:top w:val="single" w:sz="2" w:space="0" w:color="auto"/>
              <w:bottom w:val="single" w:sz="2" w:space="0" w:color="auto"/>
              <w:right w:val="single" w:sz="2" w:space="0" w:color="auto"/>
            </w:tcBorders>
            <w:shd w:val="clear" w:color="auto" w:fill="auto"/>
          </w:tcPr>
          <w:p w14:paraId="5F0F6015"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An ability to understand and work within organisational policies and procedures in your work.</w:t>
            </w:r>
          </w:p>
        </w:tc>
        <w:tc>
          <w:tcPr>
            <w:tcW w:w="1559" w:type="dxa"/>
            <w:tcBorders>
              <w:left w:val="single" w:sz="2" w:space="0" w:color="auto"/>
              <w:bottom w:val="single" w:sz="2" w:space="0" w:color="auto"/>
            </w:tcBorders>
            <w:shd w:val="clear" w:color="auto" w:fill="auto"/>
            <w:vAlign w:val="center"/>
          </w:tcPr>
          <w:p w14:paraId="6BE5E7A2"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tcBorders>
              <w:left w:val="single" w:sz="2" w:space="0" w:color="auto"/>
              <w:bottom w:val="single" w:sz="2" w:space="0" w:color="auto"/>
            </w:tcBorders>
            <w:vAlign w:val="center"/>
          </w:tcPr>
          <w:p w14:paraId="6DF4222B"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I</w:t>
            </w:r>
          </w:p>
        </w:tc>
      </w:tr>
      <w:tr w:rsidR="00FD2F5E" w:rsidRPr="00736C52" w14:paraId="5C754524" w14:textId="77777777" w:rsidTr="00CC2005">
        <w:trPr>
          <w:trHeight w:val="554"/>
          <w:jc w:val="center"/>
        </w:trPr>
        <w:tc>
          <w:tcPr>
            <w:tcW w:w="1941" w:type="dxa"/>
            <w:tcBorders>
              <w:top w:val="nil"/>
              <w:bottom w:val="nil"/>
              <w:right w:val="single" w:sz="6" w:space="0" w:color="000000"/>
            </w:tcBorders>
            <w:shd w:val="clear" w:color="auto" w:fill="auto"/>
          </w:tcPr>
          <w:p w14:paraId="3FA95EFE" w14:textId="77777777" w:rsidR="00FD2F5E" w:rsidRPr="00CC2005" w:rsidRDefault="00FD2F5E" w:rsidP="00162A12">
            <w:pPr>
              <w:jc w:val="both"/>
              <w:rPr>
                <w:rFonts w:ascii="Arial" w:hAnsi="Arial" w:cs="Arial"/>
                <w:b/>
                <w:sz w:val="20"/>
                <w:szCs w:val="20"/>
              </w:rPr>
            </w:pPr>
          </w:p>
        </w:tc>
        <w:tc>
          <w:tcPr>
            <w:tcW w:w="5147" w:type="dxa"/>
            <w:tcBorders>
              <w:top w:val="single" w:sz="2" w:space="0" w:color="auto"/>
              <w:bottom w:val="single" w:sz="2" w:space="0" w:color="auto"/>
              <w:right w:val="single" w:sz="2" w:space="0" w:color="auto"/>
            </w:tcBorders>
            <w:shd w:val="clear" w:color="auto" w:fill="auto"/>
          </w:tcPr>
          <w:p w14:paraId="5FAE04A6" w14:textId="77777777" w:rsidR="00FD2F5E" w:rsidRPr="00CC2005" w:rsidRDefault="00FD2F5E" w:rsidP="00162A12">
            <w:pPr>
              <w:pStyle w:val="NoSpacing"/>
              <w:jc w:val="both"/>
              <w:rPr>
                <w:rFonts w:ascii="Arial" w:hAnsi="Arial" w:cs="Arial"/>
                <w:sz w:val="20"/>
                <w:szCs w:val="20"/>
              </w:rPr>
            </w:pPr>
            <w:r w:rsidRPr="00CC2005">
              <w:rPr>
                <w:rFonts w:ascii="Arial" w:hAnsi="Arial" w:cs="Arial"/>
                <w:sz w:val="20"/>
                <w:szCs w:val="20"/>
              </w:rPr>
              <w:t>An understanding of the importance of discretion and confidentiality.</w:t>
            </w:r>
          </w:p>
        </w:tc>
        <w:tc>
          <w:tcPr>
            <w:tcW w:w="1559" w:type="dxa"/>
            <w:tcBorders>
              <w:top w:val="single" w:sz="2" w:space="0" w:color="auto"/>
              <w:left w:val="single" w:sz="2" w:space="0" w:color="auto"/>
              <w:bottom w:val="single" w:sz="2" w:space="0" w:color="auto"/>
            </w:tcBorders>
            <w:shd w:val="clear" w:color="auto" w:fill="auto"/>
            <w:vAlign w:val="center"/>
          </w:tcPr>
          <w:p w14:paraId="31F52DFF"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tcBorders>
              <w:top w:val="single" w:sz="2" w:space="0" w:color="auto"/>
              <w:left w:val="single" w:sz="2" w:space="0" w:color="auto"/>
              <w:bottom w:val="single" w:sz="2" w:space="0" w:color="auto"/>
            </w:tcBorders>
            <w:vAlign w:val="center"/>
          </w:tcPr>
          <w:p w14:paraId="25F25360"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I</w:t>
            </w:r>
          </w:p>
        </w:tc>
      </w:tr>
      <w:tr w:rsidR="00FD2F5E" w:rsidRPr="00736C52" w14:paraId="05AB0799" w14:textId="77777777" w:rsidTr="00CC2005">
        <w:trPr>
          <w:trHeight w:val="322"/>
          <w:jc w:val="center"/>
        </w:trPr>
        <w:tc>
          <w:tcPr>
            <w:tcW w:w="1941" w:type="dxa"/>
            <w:tcBorders>
              <w:top w:val="nil"/>
              <w:bottom w:val="single" w:sz="12" w:space="0" w:color="000000"/>
              <w:right w:val="single" w:sz="6" w:space="0" w:color="000000"/>
            </w:tcBorders>
            <w:shd w:val="clear" w:color="auto" w:fill="auto"/>
          </w:tcPr>
          <w:p w14:paraId="19EA69EB" w14:textId="77777777" w:rsidR="00FD2F5E" w:rsidRPr="00CC2005" w:rsidRDefault="00FD2F5E" w:rsidP="00162A12">
            <w:pPr>
              <w:jc w:val="both"/>
              <w:rPr>
                <w:rFonts w:ascii="Arial" w:hAnsi="Arial" w:cs="Arial"/>
                <w:b/>
                <w:sz w:val="20"/>
                <w:szCs w:val="20"/>
              </w:rPr>
            </w:pPr>
          </w:p>
        </w:tc>
        <w:tc>
          <w:tcPr>
            <w:tcW w:w="5147" w:type="dxa"/>
            <w:tcBorders>
              <w:top w:val="single" w:sz="2" w:space="0" w:color="auto"/>
            </w:tcBorders>
            <w:shd w:val="clear" w:color="auto" w:fill="auto"/>
          </w:tcPr>
          <w:p w14:paraId="50EE2F2B" w14:textId="471A179A" w:rsidR="00FD2F5E" w:rsidRPr="00CC2005" w:rsidRDefault="00FD2F5E" w:rsidP="00162A12">
            <w:pPr>
              <w:jc w:val="both"/>
              <w:rPr>
                <w:rFonts w:ascii="Arial" w:hAnsi="Arial" w:cs="Arial"/>
                <w:sz w:val="20"/>
                <w:szCs w:val="20"/>
              </w:rPr>
            </w:pPr>
            <w:r w:rsidRPr="00CC2005">
              <w:rPr>
                <w:rFonts w:ascii="Arial" w:hAnsi="Arial" w:cs="Arial"/>
                <w:sz w:val="20"/>
                <w:szCs w:val="20"/>
              </w:rPr>
              <w:t xml:space="preserve">Availability for </w:t>
            </w:r>
            <w:r w:rsidR="006A67C0">
              <w:rPr>
                <w:rFonts w:ascii="Arial" w:hAnsi="Arial" w:cs="Arial"/>
                <w:sz w:val="20"/>
                <w:szCs w:val="20"/>
              </w:rPr>
              <w:t xml:space="preserve">very </w:t>
            </w:r>
            <w:r w:rsidRPr="00CC2005">
              <w:rPr>
                <w:rFonts w:ascii="Arial" w:hAnsi="Arial" w:cs="Arial"/>
                <w:sz w:val="20"/>
                <w:szCs w:val="20"/>
              </w:rPr>
              <w:t>occasional evening and weekend work.</w:t>
            </w:r>
          </w:p>
        </w:tc>
        <w:tc>
          <w:tcPr>
            <w:tcW w:w="1559" w:type="dxa"/>
            <w:tcBorders>
              <w:top w:val="single" w:sz="2" w:space="0" w:color="auto"/>
            </w:tcBorders>
            <w:shd w:val="clear" w:color="auto" w:fill="auto"/>
            <w:vAlign w:val="center"/>
          </w:tcPr>
          <w:p w14:paraId="5C945372" w14:textId="77777777" w:rsidR="00FD2F5E" w:rsidRPr="00CC2005" w:rsidRDefault="00FD2F5E" w:rsidP="00162A12">
            <w:pPr>
              <w:jc w:val="both"/>
              <w:rPr>
                <w:rFonts w:ascii="Arial" w:hAnsi="Arial" w:cs="Arial"/>
                <w:sz w:val="20"/>
                <w:szCs w:val="20"/>
              </w:rPr>
            </w:pPr>
            <w:r w:rsidRPr="00CC2005">
              <w:rPr>
                <w:rFonts w:ascii="Arial" w:hAnsi="Arial" w:cs="Arial"/>
                <w:sz w:val="20"/>
                <w:szCs w:val="20"/>
              </w:rPr>
              <w:t>E</w:t>
            </w:r>
          </w:p>
        </w:tc>
        <w:tc>
          <w:tcPr>
            <w:tcW w:w="1985" w:type="dxa"/>
            <w:tcBorders>
              <w:top w:val="single" w:sz="2" w:space="0" w:color="auto"/>
            </w:tcBorders>
            <w:vAlign w:val="center"/>
          </w:tcPr>
          <w:p w14:paraId="4152198D" w14:textId="77777777" w:rsidR="00FD2F5E" w:rsidRPr="00CC2005" w:rsidRDefault="005A2971" w:rsidP="00162A12">
            <w:pPr>
              <w:jc w:val="both"/>
              <w:rPr>
                <w:rFonts w:ascii="Arial" w:hAnsi="Arial" w:cs="Arial"/>
                <w:sz w:val="20"/>
                <w:szCs w:val="20"/>
              </w:rPr>
            </w:pPr>
            <w:r w:rsidRPr="00CC2005">
              <w:rPr>
                <w:rFonts w:ascii="Arial" w:hAnsi="Arial" w:cs="Arial"/>
                <w:sz w:val="20"/>
                <w:szCs w:val="20"/>
              </w:rPr>
              <w:t>A</w:t>
            </w:r>
          </w:p>
        </w:tc>
      </w:tr>
    </w:tbl>
    <w:p w14:paraId="0D4F361A" w14:textId="77777777" w:rsidR="00CC2005" w:rsidRDefault="00CC2005" w:rsidP="007802C0">
      <w:pPr>
        <w:jc w:val="both"/>
        <w:rPr>
          <w:rFonts w:ascii="Arial" w:hAnsi="Arial" w:cs="Arial"/>
          <w:b/>
        </w:rPr>
      </w:pPr>
    </w:p>
    <w:p w14:paraId="32DB3BCB" w14:textId="77777777" w:rsidR="007802C0" w:rsidRPr="007802C0" w:rsidRDefault="007802C0" w:rsidP="007802C0">
      <w:pPr>
        <w:jc w:val="both"/>
        <w:rPr>
          <w:rFonts w:ascii="Arial" w:hAnsi="Arial" w:cs="Arial"/>
          <w:b/>
        </w:rPr>
      </w:pPr>
      <w:r w:rsidRPr="007802C0">
        <w:rPr>
          <w:rFonts w:ascii="Arial" w:hAnsi="Arial" w:cs="Arial"/>
          <w:b/>
        </w:rPr>
        <w:t xml:space="preserve">About </w:t>
      </w:r>
      <w:r w:rsidR="0083203C">
        <w:rPr>
          <w:rFonts w:ascii="Arial" w:hAnsi="Arial" w:cs="Arial"/>
          <w:b/>
        </w:rPr>
        <w:t xml:space="preserve">the </w:t>
      </w:r>
      <w:r w:rsidRPr="007802C0">
        <w:rPr>
          <w:rFonts w:ascii="Arial" w:hAnsi="Arial" w:cs="Arial"/>
          <w:b/>
        </w:rPr>
        <w:t xml:space="preserve">Multiple System Atrophy </w:t>
      </w:r>
      <w:r w:rsidR="0083203C">
        <w:rPr>
          <w:rFonts w:ascii="Arial" w:hAnsi="Arial" w:cs="Arial"/>
          <w:b/>
        </w:rPr>
        <w:t>Trust</w:t>
      </w:r>
    </w:p>
    <w:p w14:paraId="1F91A501" w14:textId="142F0FC4" w:rsidR="007802C0" w:rsidRDefault="0083203C" w:rsidP="007802C0">
      <w:pPr>
        <w:jc w:val="both"/>
        <w:rPr>
          <w:rFonts w:ascii="Arial" w:hAnsi="Arial" w:cs="Arial"/>
        </w:rPr>
      </w:pPr>
      <w:r>
        <w:rPr>
          <w:rFonts w:ascii="Arial" w:hAnsi="Arial" w:cs="Arial"/>
        </w:rPr>
        <w:t xml:space="preserve">The </w:t>
      </w:r>
      <w:r w:rsidR="007802C0" w:rsidRPr="007802C0">
        <w:rPr>
          <w:rFonts w:ascii="Arial" w:hAnsi="Arial" w:cs="Arial"/>
        </w:rPr>
        <w:t>Multiple System Atrophy Trust is the UK</w:t>
      </w:r>
      <w:r w:rsidR="0051253A">
        <w:rPr>
          <w:rFonts w:ascii="Arial" w:hAnsi="Arial" w:cs="Arial"/>
        </w:rPr>
        <w:t xml:space="preserve"> and Irelands</w:t>
      </w:r>
      <w:r w:rsidR="007802C0" w:rsidRPr="007802C0">
        <w:rPr>
          <w:rFonts w:ascii="Arial" w:hAnsi="Arial" w:cs="Arial"/>
        </w:rPr>
        <w:t xml:space="preserve"> leading charity supporting people affected by multiple system atrophy (MSA) – a rare neurological disease with no known cause or cure.</w:t>
      </w:r>
    </w:p>
    <w:p w14:paraId="3173CB11" w14:textId="77777777" w:rsidR="0082432A" w:rsidRDefault="0082432A" w:rsidP="0082432A">
      <w:pPr>
        <w:pStyle w:val="Default"/>
        <w:rPr>
          <w:sz w:val="22"/>
          <w:szCs w:val="22"/>
        </w:rPr>
      </w:pPr>
      <w:r>
        <w:rPr>
          <w:b/>
          <w:bCs/>
          <w:sz w:val="22"/>
          <w:szCs w:val="22"/>
        </w:rPr>
        <w:t>MSA</w:t>
      </w:r>
    </w:p>
    <w:p w14:paraId="42420B64" w14:textId="77777777" w:rsidR="0082432A" w:rsidRPr="0051253A" w:rsidRDefault="0082432A" w:rsidP="0082432A">
      <w:pPr>
        <w:pStyle w:val="Default"/>
        <w:jc w:val="both"/>
        <w:rPr>
          <w:sz w:val="22"/>
          <w:szCs w:val="22"/>
        </w:rPr>
      </w:pPr>
      <w:r w:rsidRPr="0051253A">
        <w:rPr>
          <w:sz w:val="22"/>
          <w:szCs w:val="22"/>
        </w:rPr>
        <w:t xml:space="preserve">Multiple System Atrophy (MSA) is a progressive neurological disorder that affects adult men and women. It is caused by degeneration or atrophy of nerve cells in several (or multiple) areas of the brain, which can result in problems with movement, balance and autonomic functions of the body such as bladder and blood pressure control. </w:t>
      </w:r>
    </w:p>
    <w:p w14:paraId="7ABBC85A" w14:textId="77777777" w:rsidR="0082432A" w:rsidRDefault="0082432A" w:rsidP="0082432A">
      <w:pPr>
        <w:pStyle w:val="Default"/>
        <w:rPr>
          <w:b/>
          <w:bCs/>
          <w:sz w:val="22"/>
          <w:szCs w:val="22"/>
        </w:rPr>
      </w:pPr>
    </w:p>
    <w:p w14:paraId="11021A69" w14:textId="77777777" w:rsidR="0082432A" w:rsidRDefault="0082432A" w:rsidP="0082432A">
      <w:pPr>
        <w:pStyle w:val="Default"/>
        <w:rPr>
          <w:sz w:val="22"/>
          <w:szCs w:val="22"/>
        </w:rPr>
      </w:pPr>
      <w:r>
        <w:rPr>
          <w:b/>
          <w:bCs/>
          <w:sz w:val="22"/>
          <w:szCs w:val="22"/>
        </w:rPr>
        <w:t>Our Services</w:t>
      </w:r>
    </w:p>
    <w:p w14:paraId="7CDC4AA2" w14:textId="3EB1B6E3" w:rsidR="0082432A" w:rsidRDefault="0082432A" w:rsidP="0051253A">
      <w:pPr>
        <w:pStyle w:val="Default"/>
        <w:jc w:val="both"/>
        <w:rPr>
          <w:sz w:val="23"/>
          <w:szCs w:val="23"/>
        </w:rPr>
      </w:pPr>
      <w:r>
        <w:rPr>
          <w:sz w:val="22"/>
          <w:szCs w:val="22"/>
        </w:rPr>
        <w:t>We provide a telephone and email support line</w:t>
      </w:r>
      <w:r w:rsidR="0051253A">
        <w:rPr>
          <w:sz w:val="22"/>
          <w:szCs w:val="22"/>
        </w:rPr>
        <w:t>, six MSA Health Care Specialists</w:t>
      </w:r>
      <w:r w:rsidR="00E251FC">
        <w:rPr>
          <w:sz w:val="22"/>
          <w:szCs w:val="22"/>
        </w:rPr>
        <w:t xml:space="preserve"> and</w:t>
      </w:r>
      <w:r>
        <w:rPr>
          <w:sz w:val="22"/>
          <w:szCs w:val="22"/>
        </w:rPr>
        <w:t xml:space="preserve"> regular regional</w:t>
      </w:r>
      <w:r w:rsidR="0051253A">
        <w:rPr>
          <w:sz w:val="22"/>
          <w:szCs w:val="22"/>
        </w:rPr>
        <w:t>/online</w:t>
      </w:r>
      <w:r>
        <w:rPr>
          <w:sz w:val="22"/>
          <w:szCs w:val="22"/>
        </w:rPr>
        <w:t xml:space="preserve"> support groups throughout the UK and Ireland. These activities are crucial in reducing the isolation of having a rare and incurable disease. The Trust </w:t>
      </w:r>
      <w:r>
        <w:rPr>
          <w:sz w:val="23"/>
          <w:szCs w:val="23"/>
        </w:rPr>
        <w:t xml:space="preserve">also funds research to find the cause, and one day, cure for MSA. </w:t>
      </w:r>
    </w:p>
    <w:p w14:paraId="289CBB21" w14:textId="77777777" w:rsidR="0051253A" w:rsidRPr="0051253A" w:rsidRDefault="0051253A" w:rsidP="0051253A">
      <w:pPr>
        <w:pStyle w:val="Default"/>
        <w:jc w:val="both"/>
        <w:rPr>
          <w:sz w:val="23"/>
          <w:szCs w:val="23"/>
        </w:rPr>
      </w:pPr>
    </w:p>
    <w:p w14:paraId="2A283199" w14:textId="77777777" w:rsidR="007802C0" w:rsidRPr="007802C0" w:rsidRDefault="007802C0" w:rsidP="0082432A">
      <w:pPr>
        <w:spacing w:line="240" w:lineRule="auto"/>
        <w:jc w:val="both"/>
        <w:rPr>
          <w:rFonts w:ascii="Arial" w:hAnsi="Arial" w:cs="Arial"/>
        </w:rPr>
      </w:pPr>
      <w:r w:rsidRPr="007802C0">
        <w:rPr>
          <w:rFonts w:ascii="Arial" w:hAnsi="Arial" w:cs="Arial"/>
        </w:rPr>
        <w:t>The Trust’s Vision is a world free of MSA. Our Mission is to find the cause and, ultimately, cure for MSA. Until that day, we will do all we can to support people affected by MSA and to strive to ensure that they are not alone on their individual journeys.</w:t>
      </w:r>
    </w:p>
    <w:p w14:paraId="63038116" w14:textId="77777777" w:rsidR="007802C0" w:rsidRPr="007802C0" w:rsidRDefault="007802C0" w:rsidP="007802C0">
      <w:pPr>
        <w:jc w:val="both"/>
        <w:rPr>
          <w:rFonts w:ascii="Arial" w:hAnsi="Arial" w:cs="Arial"/>
        </w:rPr>
      </w:pPr>
      <w:r w:rsidRPr="007802C0">
        <w:rPr>
          <w:rFonts w:ascii="Arial" w:hAnsi="Arial" w:cs="Arial"/>
        </w:rPr>
        <w:t>The Trust has seven core values, we aspire to be:</w:t>
      </w:r>
    </w:p>
    <w:p w14:paraId="187C2646" w14:textId="77777777" w:rsidR="007802C0" w:rsidRPr="007802C0" w:rsidRDefault="007802C0" w:rsidP="007802C0">
      <w:pPr>
        <w:numPr>
          <w:ilvl w:val="0"/>
          <w:numId w:val="7"/>
        </w:numPr>
        <w:jc w:val="both"/>
        <w:rPr>
          <w:rFonts w:ascii="Arial" w:hAnsi="Arial" w:cs="Arial"/>
        </w:rPr>
      </w:pPr>
      <w:r w:rsidRPr="007802C0">
        <w:rPr>
          <w:rFonts w:ascii="Arial" w:hAnsi="Arial" w:cs="Arial"/>
        </w:rPr>
        <w:t>led by those we serve – we strive to put those we serve at the heart of everything we do</w:t>
      </w:r>
    </w:p>
    <w:p w14:paraId="6DD519E1" w14:textId="77777777" w:rsidR="007802C0" w:rsidRPr="007802C0" w:rsidRDefault="007802C0" w:rsidP="007802C0">
      <w:pPr>
        <w:numPr>
          <w:ilvl w:val="0"/>
          <w:numId w:val="7"/>
        </w:numPr>
        <w:jc w:val="both"/>
        <w:rPr>
          <w:rFonts w:ascii="Arial" w:hAnsi="Arial" w:cs="Arial"/>
        </w:rPr>
      </w:pPr>
      <w:r w:rsidRPr="007802C0">
        <w:rPr>
          <w:rFonts w:ascii="Arial" w:hAnsi="Arial" w:cs="Arial"/>
        </w:rPr>
        <w:t>collaborative – we will work collaboratively when this is in the best interests of those we serve and the Trust</w:t>
      </w:r>
    </w:p>
    <w:p w14:paraId="234EAD66" w14:textId="77777777" w:rsidR="007802C0" w:rsidRPr="007802C0" w:rsidRDefault="007802C0" w:rsidP="007802C0">
      <w:pPr>
        <w:numPr>
          <w:ilvl w:val="0"/>
          <w:numId w:val="7"/>
        </w:numPr>
        <w:jc w:val="both"/>
        <w:rPr>
          <w:rFonts w:ascii="Arial" w:hAnsi="Arial" w:cs="Arial"/>
        </w:rPr>
      </w:pPr>
      <w:r w:rsidRPr="007802C0">
        <w:rPr>
          <w:rFonts w:ascii="Arial" w:hAnsi="Arial" w:cs="Arial"/>
        </w:rPr>
        <w:t>supportive – the Trust exists to support people affected by MSA throughout their journey – we are on their side and we want them to know and feel this</w:t>
      </w:r>
    </w:p>
    <w:p w14:paraId="1C5EE1D2" w14:textId="77777777" w:rsidR="007802C0" w:rsidRPr="007802C0" w:rsidRDefault="007802C0" w:rsidP="007802C0">
      <w:pPr>
        <w:numPr>
          <w:ilvl w:val="0"/>
          <w:numId w:val="7"/>
        </w:numPr>
        <w:jc w:val="both"/>
        <w:rPr>
          <w:rFonts w:ascii="Arial" w:hAnsi="Arial" w:cs="Arial"/>
        </w:rPr>
      </w:pPr>
      <w:r w:rsidRPr="007802C0">
        <w:rPr>
          <w:rFonts w:ascii="Arial" w:hAnsi="Arial" w:cs="Arial"/>
        </w:rPr>
        <w:t>open – we want to be open and welcoming to everyone affected by MSA who makes contact with us</w:t>
      </w:r>
    </w:p>
    <w:p w14:paraId="7F09FEDD" w14:textId="77777777" w:rsidR="007802C0" w:rsidRPr="007802C0" w:rsidRDefault="007802C0" w:rsidP="007802C0">
      <w:pPr>
        <w:numPr>
          <w:ilvl w:val="0"/>
          <w:numId w:val="7"/>
        </w:numPr>
        <w:jc w:val="both"/>
        <w:rPr>
          <w:rFonts w:ascii="Arial" w:hAnsi="Arial" w:cs="Arial"/>
        </w:rPr>
      </w:pPr>
      <w:r w:rsidRPr="007802C0">
        <w:rPr>
          <w:rFonts w:ascii="Arial" w:hAnsi="Arial" w:cs="Arial"/>
        </w:rPr>
        <w:t>respectful – our ethos is to critique not to criticise</w:t>
      </w:r>
    </w:p>
    <w:p w14:paraId="3D8372B9" w14:textId="77777777" w:rsidR="007802C0" w:rsidRPr="007802C0" w:rsidRDefault="007802C0" w:rsidP="007802C0">
      <w:pPr>
        <w:numPr>
          <w:ilvl w:val="0"/>
          <w:numId w:val="7"/>
        </w:numPr>
        <w:jc w:val="both"/>
        <w:rPr>
          <w:rFonts w:ascii="Arial" w:hAnsi="Arial" w:cs="Arial"/>
        </w:rPr>
      </w:pPr>
      <w:r w:rsidRPr="007802C0">
        <w:rPr>
          <w:rFonts w:ascii="Arial" w:hAnsi="Arial" w:cs="Arial"/>
        </w:rPr>
        <w:t>committed – everyone who is involved with the Trust should be committed to doing what they can, in whatever capacity, to improve the lives of people affected by MSA</w:t>
      </w:r>
    </w:p>
    <w:p w14:paraId="76D50895" w14:textId="77777777" w:rsidR="007802C0" w:rsidRDefault="004B1FCE" w:rsidP="007802C0">
      <w:pPr>
        <w:numPr>
          <w:ilvl w:val="0"/>
          <w:numId w:val="7"/>
        </w:numPr>
        <w:jc w:val="both"/>
        <w:rPr>
          <w:rFonts w:ascii="Arial" w:hAnsi="Arial" w:cs="Arial"/>
        </w:rPr>
      </w:pPr>
      <w:r>
        <w:rPr>
          <w:rFonts w:ascii="Arial" w:hAnsi="Arial" w:cs="Arial"/>
        </w:rPr>
        <w:t>i</w:t>
      </w:r>
      <w:r w:rsidR="006333D1" w:rsidRPr="007802C0">
        <w:rPr>
          <w:rFonts w:ascii="Arial" w:hAnsi="Arial" w:cs="Arial"/>
        </w:rPr>
        <w:t>nformative</w:t>
      </w:r>
      <w:r w:rsidR="007802C0" w:rsidRPr="007802C0">
        <w:rPr>
          <w:rFonts w:ascii="Arial" w:hAnsi="Arial" w:cs="Arial"/>
        </w:rPr>
        <w:t> – we want to inform and be honest and transparent about what we say and what we do.</w:t>
      </w:r>
    </w:p>
    <w:p w14:paraId="65B7331D" w14:textId="3EA9C366" w:rsidR="0083203C" w:rsidRPr="007802C0" w:rsidRDefault="008C2282" w:rsidP="00A072E3">
      <w:pPr>
        <w:ind w:left="720"/>
        <w:jc w:val="both"/>
        <w:rPr>
          <w:rFonts w:ascii="Arial" w:hAnsi="Arial" w:cs="Arial"/>
        </w:rPr>
      </w:pPr>
      <w:r>
        <w:rPr>
          <w:rFonts w:ascii="Arial" w:hAnsi="Arial" w:cs="Arial"/>
        </w:rPr>
        <w:t>I&amp;S/</w:t>
      </w:r>
      <w:r w:rsidR="000512CD">
        <w:rPr>
          <w:rFonts w:ascii="Arial" w:hAnsi="Arial" w:cs="Arial"/>
        </w:rPr>
        <w:t>Jun24</w:t>
      </w:r>
    </w:p>
    <w:sectPr w:rsidR="0083203C" w:rsidRPr="007802C0" w:rsidSect="009B09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C61A5" w14:textId="77777777" w:rsidR="000A2C76" w:rsidRDefault="000A2C76" w:rsidP="00041218">
      <w:pPr>
        <w:spacing w:after="0" w:line="240" w:lineRule="auto"/>
      </w:pPr>
      <w:r>
        <w:separator/>
      </w:r>
    </w:p>
  </w:endnote>
  <w:endnote w:type="continuationSeparator" w:id="0">
    <w:p w14:paraId="238AD2A1" w14:textId="77777777" w:rsidR="000A2C76" w:rsidRDefault="000A2C76" w:rsidP="0004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F7167" w14:textId="77777777" w:rsidR="000A2C76" w:rsidRDefault="000A2C76" w:rsidP="00041218">
      <w:pPr>
        <w:spacing w:after="0" w:line="240" w:lineRule="auto"/>
      </w:pPr>
      <w:r>
        <w:separator/>
      </w:r>
    </w:p>
  </w:footnote>
  <w:footnote w:type="continuationSeparator" w:id="0">
    <w:p w14:paraId="5D54787E" w14:textId="77777777" w:rsidR="000A2C76" w:rsidRDefault="000A2C76" w:rsidP="00041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7E3A7" w14:textId="77777777" w:rsidR="009B09A5" w:rsidRDefault="009B09A5">
    <w:pPr>
      <w:pStyle w:val="Header"/>
    </w:pPr>
    <w:r w:rsidRPr="00811D0A">
      <w:rPr>
        <w:rFonts w:ascii="Arial" w:hAnsi="Arial" w:cs="Arial"/>
        <w:noProof/>
        <w:lang w:eastAsia="en-GB"/>
      </w:rPr>
      <w:drawing>
        <wp:anchor distT="0" distB="0" distL="114300" distR="114300" simplePos="0" relativeHeight="251658240" behindDoc="0" locked="0" layoutInCell="1" allowOverlap="1" wp14:anchorId="6CBFCE2C" wp14:editId="15555670">
          <wp:simplePos x="0" y="0"/>
          <wp:positionH relativeFrom="column">
            <wp:posOffset>-666750</wp:posOffset>
          </wp:positionH>
          <wp:positionV relativeFrom="paragraph">
            <wp:posOffset>-249555</wp:posOffset>
          </wp:positionV>
          <wp:extent cx="2462530"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a-trus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530" cy="657225"/>
                  </a:xfrm>
                  <a:prstGeom prst="rect">
                    <a:avLst/>
                  </a:prstGeom>
                </pic:spPr>
              </pic:pic>
            </a:graphicData>
          </a:graphic>
          <wp14:sizeRelH relativeFrom="page">
            <wp14:pctWidth>0</wp14:pctWidth>
          </wp14:sizeRelH>
          <wp14:sizeRelV relativeFrom="page">
            <wp14:pctHeight>0</wp14:pctHeight>
          </wp14:sizeRelV>
        </wp:anchor>
      </w:drawing>
    </w:r>
    <w:r w:rsidR="00CC2005">
      <w:tab/>
    </w:r>
    <w:r w:rsidR="00CC2005">
      <w:tab/>
    </w:r>
  </w:p>
  <w:p w14:paraId="31253EB5" w14:textId="77777777" w:rsidR="00041218" w:rsidRDefault="00041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AAD"/>
    <w:multiLevelType w:val="hybridMultilevel"/>
    <w:tmpl w:val="C35A0EA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0A2B06"/>
    <w:multiLevelType w:val="hybridMultilevel"/>
    <w:tmpl w:val="881ACA8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F5812"/>
    <w:multiLevelType w:val="hybridMultilevel"/>
    <w:tmpl w:val="FD7AFE50"/>
    <w:lvl w:ilvl="0" w:tplc="CCA43AF6">
      <w:start w:val="1"/>
      <w:numFmt w:val="decimal"/>
      <w:lvlText w:val="%1."/>
      <w:lvlJc w:val="left"/>
      <w:pPr>
        <w:ind w:left="720" w:hanging="360"/>
      </w:pPr>
      <w:rPr>
        <w:rFonts w:ascii="Arial" w:hAnsi="Arial" w:cs="Arial" w:hint="default"/>
        <w:i w:val="0"/>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73F74E5"/>
    <w:multiLevelType w:val="hybridMultilevel"/>
    <w:tmpl w:val="73D4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A4F94"/>
    <w:multiLevelType w:val="multilevel"/>
    <w:tmpl w:val="6E80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A3F71"/>
    <w:multiLevelType w:val="hybridMultilevel"/>
    <w:tmpl w:val="0496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33646"/>
    <w:multiLevelType w:val="hybridMultilevel"/>
    <w:tmpl w:val="4BBE07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7" w15:restartNumberingAfterBreak="0">
    <w:nsid w:val="36994A3E"/>
    <w:multiLevelType w:val="hybridMultilevel"/>
    <w:tmpl w:val="F4B09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C741AA"/>
    <w:multiLevelType w:val="hybridMultilevel"/>
    <w:tmpl w:val="D3EC8DC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CB24C2"/>
    <w:multiLevelType w:val="hybridMultilevel"/>
    <w:tmpl w:val="D25A5B4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341D72"/>
    <w:multiLevelType w:val="hybridMultilevel"/>
    <w:tmpl w:val="029A1D46"/>
    <w:lvl w:ilvl="0" w:tplc="602A98B6">
      <w:start w:val="1"/>
      <w:numFmt w:val="bullet"/>
      <w:lvlText w:val=""/>
      <w:lvlJc w:val="left"/>
      <w:pPr>
        <w:tabs>
          <w:tab w:val="num" w:pos="284"/>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316D29"/>
    <w:multiLevelType w:val="hybridMultilevel"/>
    <w:tmpl w:val="2D76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9E251C"/>
    <w:multiLevelType w:val="hybridMultilevel"/>
    <w:tmpl w:val="D8EA453C"/>
    <w:lvl w:ilvl="0" w:tplc="08090001">
      <w:start w:val="1"/>
      <w:numFmt w:val="bullet"/>
      <w:lvlText w:val=""/>
      <w:lvlJc w:val="left"/>
      <w:pPr>
        <w:ind w:left="720" w:hanging="360"/>
      </w:pPr>
      <w:rPr>
        <w:rFonts w:ascii="Symbol" w:hAnsi="Symbol" w:hint="default"/>
        <w:i w:val="0"/>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C495E62"/>
    <w:multiLevelType w:val="hybridMultilevel"/>
    <w:tmpl w:val="9322F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3804733">
    <w:abstractNumId w:val="8"/>
  </w:num>
  <w:num w:numId="2" w16cid:durableId="1865483529">
    <w:abstractNumId w:val="10"/>
  </w:num>
  <w:num w:numId="3" w16cid:durableId="1525054554">
    <w:abstractNumId w:val="13"/>
  </w:num>
  <w:num w:numId="4" w16cid:durableId="1284966365">
    <w:abstractNumId w:val="1"/>
  </w:num>
  <w:num w:numId="5" w16cid:durableId="117724828">
    <w:abstractNumId w:val="9"/>
  </w:num>
  <w:num w:numId="6" w16cid:durableId="945431737">
    <w:abstractNumId w:val="2"/>
  </w:num>
  <w:num w:numId="7" w16cid:durableId="221866536">
    <w:abstractNumId w:val="4"/>
  </w:num>
  <w:num w:numId="8" w16cid:durableId="2013147022">
    <w:abstractNumId w:val="12"/>
  </w:num>
  <w:num w:numId="9" w16cid:durableId="1077824315">
    <w:abstractNumId w:val="0"/>
  </w:num>
  <w:num w:numId="10" w16cid:durableId="746996411">
    <w:abstractNumId w:val="5"/>
  </w:num>
  <w:num w:numId="11" w16cid:durableId="741441179">
    <w:abstractNumId w:val="6"/>
  </w:num>
  <w:num w:numId="12" w16cid:durableId="404109070">
    <w:abstractNumId w:val="3"/>
  </w:num>
  <w:num w:numId="13" w16cid:durableId="1825662928">
    <w:abstractNumId w:val="7"/>
  </w:num>
  <w:num w:numId="14" w16cid:durableId="1886720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5E"/>
    <w:rsid w:val="000013AA"/>
    <w:rsid w:val="00012075"/>
    <w:rsid w:val="00012311"/>
    <w:rsid w:val="00014EA9"/>
    <w:rsid w:val="00022118"/>
    <w:rsid w:val="00023319"/>
    <w:rsid w:val="0002681C"/>
    <w:rsid w:val="0002746D"/>
    <w:rsid w:val="00037267"/>
    <w:rsid w:val="00041218"/>
    <w:rsid w:val="00047031"/>
    <w:rsid w:val="000512CD"/>
    <w:rsid w:val="0005240E"/>
    <w:rsid w:val="00052B15"/>
    <w:rsid w:val="00053BC8"/>
    <w:rsid w:val="00054BA2"/>
    <w:rsid w:val="00056EF1"/>
    <w:rsid w:val="00064D5A"/>
    <w:rsid w:val="00084BCA"/>
    <w:rsid w:val="00084DE3"/>
    <w:rsid w:val="000879EF"/>
    <w:rsid w:val="00090A4B"/>
    <w:rsid w:val="000A2C76"/>
    <w:rsid w:val="000A3D0D"/>
    <w:rsid w:val="000C0358"/>
    <w:rsid w:val="000C107F"/>
    <w:rsid w:val="000E7131"/>
    <w:rsid w:val="0010304C"/>
    <w:rsid w:val="00105F21"/>
    <w:rsid w:val="00113ACF"/>
    <w:rsid w:val="001229B7"/>
    <w:rsid w:val="00124A4C"/>
    <w:rsid w:val="00127B0A"/>
    <w:rsid w:val="001426D2"/>
    <w:rsid w:val="00143788"/>
    <w:rsid w:val="00147D28"/>
    <w:rsid w:val="00150113"/>
    <w:rsid w:val="0015019A"/>
    <w:rsid w:val="00154CAD"/>
    <w:rsid w:val="001569A3"/>
    <w:rsid w:val="00157AEF"/>
    <w:rsid w:val="001623AC"/>
    <w:rsid w:val="00162A12"/>
    <w:rsid w:val="001633C5"/>
    <w:rsid w:val="00166963"/>
    <w:rsid w:val="001718E7"/>
    <w:rsid w:val="00180E2C"/>
    <w:rsid w:val="001904F4"/>
    <w:rsid w:val="00197816"/>
    <w:rsid w:val="001979C6"/>
    <w:rsid w:val="001A5E99"/>
    <w:rsid w:val="001B0435"/>
    <w:rsid w:val="001B6AB7"/>
    <w:rsid w:val="001C1DDE"/>
    <w:rsid w:val="001E2A39"/>
    <w:rsid w:val="00206881"/>
    <w:rsid w:val="002139A4"/>
    <w:rsid w:val="00216774"/>
    <w:rsid w:val="00217D9D"/>
    <w:rsid w:val="0022218F"/>
    <w:rsid w:val="00226B21"/>
    <w:rsid w:val="00232528"/>
    <w:rsid w:val="00242D4A"/>
    <w:rsid w:val="00245AB6"/>
    <w:rsid w:val="00251D01"/>
    <w:rsid w:val="002636DF"/>
    <w:rsid w:val="00266093"/>
    <w:rsid w:val="002668BB"/>
    <w:rsid w:val="00280057"/>
    <w:rsid w:val="00282A2E"/>
    <w:rsid w:val="0028555A"/>
    <w:rsid w:val="002930CF"/>
    <w:rsid w:val="002A07C2"/>
    <w:rsid w:val="002A1051"/>
    <w:rsid w:val="002A6BFE"/>
    <w:rsid w:val="002B5514"/>
    <w:rsid w:val="002C12CE"/>
    <w:rsid w:val="002C3575"/>
    <w:rsid w:val="002E0264"/>
    <w:rsid w:val="002E1D9D"/>
    <w:rsid w:val="002F7C0F"/>
    <w:rsid w:val="00304F21"/>
    <w:rsid w:val="00314C80"/>
    <w:rsid w:val="00316CA4"/>
    <w:rsid w:val="00320375"/>
    <w:rsid w:val="00320FFD"/>
    <w:rsid w:val="00325802"/>
    <w:rsid w:val="00325FE3"/>
    <w:rsid w:val="00330E00"/>
    <w:rsid w:val="00330FCF"/>
    <w:rsid w:val="0033201E"/>
    <w:rsid w:val="00340C33"/>
    <w:rsid w:val="00340C93"/>
    <w:rsid w:val="00345D61"/>
    <w:rsid w:val="0034713F"/>
    <w:rsid w:val="00357587"/>
    <w:rsid w:val="0036361E"/>
    <w:rsid w:val="003663E7"/>
    <w:rsid w:val="00373E9B"/>
    <w:rsid w:val="0038628B"/>
    <w:rsid w:val="0039069D"/>
    <w:rsid w:val="00393ADB"/>
    <w:rsid w:val="003A65A5"/>
    <w:rsid w:val="003B4D97"/>
    <w:rsid w:val="003D5572"/>
    <w:rsid w:val="003D70C4"/>
    <w:rsid w:val="003E1CFD"/>
    <w:rsid w:val="003F22BA"/>
    <w:rsid w:val="00413278"/>
    <w:rsid w:val="0041429D"/>
    <w:rsid w:val="004156A0"/>
    <w:rsid w:val="004216FB"/>
    <w:rsid w:val="0042460D"/>
    <w:rsid w:val="004276C1"/>
    <w:rsid w:val="00431A42"/>
    <w:rsid w:val="00432841"/>
    <w:rsid w:val="0043485C"/>
    <w:rsid w:val="00440506"/>
    <w:rsid w:val="00444F0D"/>
    <w:rsid w:val="004510AF"/>
    <w:rsid w:val="00456694"/>
    <w:rsid w:val="00463BF8"/>
    <w:rsid w:val="00476F4A"/>
    <w:rsid w:val="004821AC"/>
    <w:rsid w:val="00486BB6"/>
    <w:rsid w:val="004A37DA"/>
    <w:rsid w:val="004A52AD"/>
    <w:rsid w:val="004B1A96"/>
    <w:rsid w:val="004B1DB3"/>
    <w:rsid w:val="004B1FCE"/>
    <w:rsid w:val="004B43EE"/>
    <w:rsid w:val="004B4B3D"/>
    <w:rsid w:val="004B6237"/>
    <w:rsid w:val="004C48AC"/>
    <w:rsid w:val="004C7F63"/>
    <w:rsid w:val="004D00D5"/>
    <w:rsid w:val="004D58F0"/>
    <w:rsid w:val="004E0310"/>
    <w:rsid w:val="004F189E"/>
    <w:rsid w:val="004F7D70"/>
    <w:rsid w:val="00501F8F"/>
    <w:rsid w:val="005055B2"/>
    <w:rsid w:val="0051253A"/>
    <w:rsid w:val="00516DB9"/>
    <w:rsid w:val="00526B96"/>
    <w:rsid w:val="00537CDF"/>
    <w:rsid w:val="00543FC0"/>
    <w:rsid w:val="00545B1D"/>
    <w:rsid w:val="00553C5F"/>
    <w:rsid w:val="00556640"/>
    <w:rsid w:val="00562258"/>
    <w:rsid w:val="005749AB"/>
    <w:rsid w:val="005804A1"/>
    <w:rsid w:val="00581946"/>
    <w:rsid w:val="00584A2F"/>
    <w:rsid w:val="00586B20"/>
    <w:rsid w:val="005A0718"/>
    <w:rsid w:val="005A2170"/>
    <w:rsid w:val="005A224E"/>
    <w:rsid w:val="005A2971"/>
    <w:rsid w:val="005A4B96"/>
    <w:rsid w:val="005B296D"/>
    <w:rsid w:val="005B29F2"/>
    <w:rsid w:val="005C7CAE"/>
    <w:rsid w:val="005D473D"/>
    <w:rsid w:val="005D6A6B"/>
    <w:rsid w:val="005F4F7E"/>
    <w:rsid w:val="005F77D9"/>
    <w:rsid w:val="00602D2F"/>
    <w:rsid w:val="0062130B"/>
    <w:rsid w:val="006333D1"/>
    <w:rsid w:val="006348BC"/>
    <w:rsid w:val="00642C2D"/>
    <w:rsid w:val="00642CBE"/>
    <w:rsid w:val="006430ED"/>
    <w:rsid w:val="0066203D"/>
    <w:rsid w:val="00662A6F"/>
    <w:rsid w:val="0066394F"/>
    <w:rsid w:val="006722D2"/>
    <w:rsid w:val="006752CF"/>
    <w:rsid w:val="00677F8C"/>
    <w:rsid w:val="00695AD2"/>
    <w:rsid w:val="006A5355"/>
    <w:rsid w:val="006A5BE1"/>
    <w:rsid w:val="006A67C0"/>
    <w:rsid w:val="006B04FB"/>
    <w:rsid w:val="006B12E8"/>
    <w:rsid w:val="006B3159"/>
    <w:rsid w:val="006C68CA"/>
    <w:rsid w:val="006C6E30"/>
    <w:rsid w:val="006E739A"/>
    <w:rsid w:val="00710AEA"/>
    <w:rsid w:val="00717FB7"/>
    <w:rsid w:val="00723A4A"/>
    <w:rsid w:val="00734B97"/>
    <w:rsid w:val="00736C52"/>
    <w:rsid w:val="00742900"/>
    <w:rsid w:val="00742904"/>
    <w:rsid w:val="0074493C"/>
    <w:rsid w:val="00746DF9"/>
    <w:rsid w:val="00747F34"/>
    <w:rsid w:val="0075139E"/>
    <w:rsid w:val="007558C8"/>
    <w:rsid w:val="00762E73"/>
    <w:rsid w:val="007802C0"/>
    <w:rsid w:val="00790690"/>
    <w:rsid w:val="00790C97"/>
    <w:rsid w:val="007A474D"/>
    <w:rsid w:val="007A702B"/>
    <w:rsid w:val="007B7875"/>
    <w:rsid w:val="007C3C9D"/>
    <w:rsid w:val="007C55AC"/>
    <w:rsid w:val="007D79FA"/>
    <w:rsid w:val="007F0B22"/>
    <w:rsid w:val="007F2E5A"/>
    <w:rsid w:val="007F6164"/>
    <w:rsid w:val="00802FC5"/>
    <w:rsid w:val="0081045F"/>
    <w:rsid w:val="00811632"/>
    <w:rsid w:val="00817035"/>
    <w:rsid w:val="0082432A"/>
    <w:rsid w:val="0082493B"/>
    <w:rsid w:val="0083203C"/>
    <w:rsid w:val="00833F2F"/>
    <w:rsid w:val="00836462"/>
    <w:rsid w:val="00836CCE"/>
    <w:rsid w:val="0083733A"/>
    <w:rsid w:val="008376CF"/>
    <w:rsid w:val="00837CB1"/>
    <w:rsid w:val="008402BD"/>
    <w:rsid w:val="00840774"/>
    <w:rsid w:val="00845BA1"/>
    <w:rsid w:val="00850DAE"/>
    <w:rsid w:val="0086380D"/>
    <w:rsid w:val="00871098"/>
    <w:rsid w:val="00874BAE"/>
    <w:rsid w:val="00875249"/>
    <w:rsid w:val="008825A6"/>
    <w:rsid w:val="00896972"/>
    <w:rsid w:val="008A11D8"/>
    <w:rsid w:val="008A3F16"/>
    <w:rsid w:val="008A4B28"/>
    <w:rsid w:val="008B6CED"/>
    <w:rsid w:val="008C2282"/>
    <w:rsid w:val="008E0771"/>
    <w:rsid w:val="008F32AE"/>
    <w:rsid w:val="008F4539"/>
    <w:rsid w:val="00903BA1"/>
    <w:rsid w:val="0091520B"/>
    <w:rsid w:val="00915FA2"/>
    <w:rsid w:val="00921429"/>
    <w:rsid w:val="009321F9"/>
    <w:rsid w:val="0093311D"/>
    <w:rsid w:val="009336E2"/>
    <w:rsid w:val="009339BE"/>
    <w:rsid w:val="00935DBE"/>
    <w:rsid w:val="00944B4F"/>
    <w:rsid w:val="0095731A"/>
    <w:rsid w:val="00967D2B"/>
    <w:rsid w:val="00972403"/>
    <w:rsid w:val="00983498"/>
    <w:rsid w:val="009855B4"/>
    <w:rsid w:val="009863E0"/>
    <w:rsid w:val="0098643D"/>
    <w:rsid w:val="00994F39"/>
    <w:rsid w:val="009A32DA"/>
    <w:rsid w:val="009A7F74"/>
    <w:rsid w:val="009B09A5"/>
    <w:rsid w:val="009B0F68"/>
    <w:rsid w:val="009B5C43"/>
    <w:rsid w:val="009C4553"/>
    <w:rsid w:val="009C76A2"/>
    <w:rsid w:val="009D5488"/>
    <w:rsid w:val="009E3CA3"/>
    <w:rsid w:val="009E62AD"/>
    <w:rsid w:val="00A06B81"/>
    <w:rsid w:val="00A072E3"/>
    <w:rsid w:val="00A1240E"/>
    <w:rsid w:val="00A12F7A"/>
    <w:rsid w:val="00A2398D"/>
    <w:rsid w:val="00A24A37"/>
    <w:rsid w:val="00A26175"/>
    <w:rsid w:val="00A33132"/>
    <w:rsid w:val="00A34173"/>
    <w:rsid w:val="00A36D80"/>
    <w:rsid w:val="00A45885"/>
    <w:rsid w:val="00A6044F"/>
    <w:rsid w:val="00A60A73"/>
    <w:rsid w:val="00A63775"/>
    <w:rsid w:val="00A6627E"/>
    <w:rsid w:val="00A676C8"/>
    <w:rsid w:val="00A7090A"/>
    <w:rsid w:val="00A802E6"/>
    <w:rsid w:val="00A80A78"/>
    <w:rsid w:val="00A8229E"/>
    <w:rsid w:val="00A8523D"/>
    <w:rsid w:val="00AA070C"/>
    <w:rsid w:val="00AA2435"/>
    <w:rsid w:val="00AA3C6D"/>
    <w:rsid w:val="00AB2B6A"/>
    <w:rsid w:val="00AB4D1F"/>
    <w:rsid w:val="00AB5903"/>
    <w:rsid w:val="00AC2B7E"/>
    <w:rsid w:val="00AC644D"/>
    <w:rsid w:val="00AC7BD5"/>
    <w:rsid w:val="00AD5D71"/>
    <w:rsid w:val="00AD607F"/>
    <w:rsid w:val="00AD6610"/>
    <w:rsid w:val="00AD6A3A"/>
    <w:rsid w:val="00AE0F77"/>
    <w:rsid w:val="00B116D1"/>
    <w:rsid w:val="00B13B5B"/>
    <w:rsid w:val="00B251DF"/>
    <w:rsid w:val="00B27399"/>
    <w:rsid w:val="00B32084"/>
    <w:rsid w:val="00B3248C"/>
    <w:rsid w:val="00B42C42"/>
    <w:rsid w:val="00B514FE"/>
    <w:rsid w:val="00B56810"/>
    <w:rsid w:val="00B829AE"/>
    <w:rsid w:val="00B8746C"/>
    <w:rsid w:val="00B944BE"/>
    <w:rsid w:val="00B94633"/>
    <w:rsid w:val="00B9505A"/>
    <w:rsid w:val="00B95852"/>
    <w:rsid w:val="00BA0FD6"/>
    <w:rsid w:val="00BA1B8C"/>
    <w:rsid w:val="00BA66B5"/>
    <w:rsid w:val="00BB3228"/>
    <w:rsid w:val="00BB7E80"/>
    <w:rsid w:val="00BC0125"/>
    <w:rsid w:val="00BC0267"/>
    <w:rsid w:val="00BD78B9"/>
    <w:rsid w:val="00BE0C41"/>
    <w:rsid w:val="00BE1710"/>
    <w:rsid w:val="00BE56D3"/>
    <w:rsid w:val="00BF031E"/>
    <w:rsid w:val="00C0133B"/>
    <w:rsid w:val="00C05690"/>
    <w:rsid w:val="00C058A6"/>
    <w:rsid w:val="00C10CD7"/>
    <w:rsid w:val="00C16239"/>
    <w:rsid w:val="00C431B4"/>
    <w:rsid w:val="00C46839"/>
    <w:rsid w:val="00C5670B"/>
    <w:rsid w:val="00C575B3"/>
    <w:rsid w:val="00C57A8F"/>
    <w:rsid w:val="00C60AD2"/>
    <w:rsid w:val="00C60DF5"/>
    <w:rsid w:val="00C6140F"/>
    <w:rsid w:val="00C63755"/>
    <w:rsid w:val="00C6629B"/>
    <w:rsid w:val="00C66628"/>
    <w:rsid w:val="00C67CDC"/>
    <w:rsid w:val="00C70750"/>
    <w:rsid w:val="00CA4878"/>
    <w:rsid w:val="00CA744B"/>
    <w:rsid w:val="00CB6A02"/>
    <w:rsid w:val="00CC013C"/>
    <w:rsid w:val="00CC2005"/>
    <w:rsid w:val="00CC7AF4"/>
    <w:rsid w:val="00CD3E18"/>
    <w:rsid w:val="00CD6D30"/>
    <w:rsid w:val="00CE18DA"/>
    <w:rsid w:val="00CE62F5"/>
    <w:rsid w:val="00CF5C81"/>
    <w:rsid w:val="00D124FB"/>
    <w:rsid w:val="00D17440"/>
    <w:rsid w:val="00D2653B"/>
    <w:rsid w:val="00D26FFC"/>
    <w:rsid w:val="00D37B4E"/>
    <w:rsid w:val="00D40275"/>
    <w:rsid w:val="00D43735"/>
    <w:rsid w:val="00D43F4F"/>
    <w:rsid w:val="00D537B7"/>
    <w:rsid w:val="00D6009A"/>
    <w:rsid w:val="00D61956"/>
    <w:rsid w:val="00D9007C"/>
    <w:rsid w:val="00D95551"/>
    <w:rsid w:val="00D96953"/>
    <w:rsid w:val="00DA320A"/>
    <w:rsid w:val="00DA694E"/>
    <w:rsid w:val="00DB29F2"/>
    <w:rsid w:val="00DB2EBA"/>
    <w:rsid w:val="00DC2166"/>
    <w:rsid w:val="00DC38A0"/>
    <w:rsid w:val="00DD032B"/>
    <w:rsid w:val="00DD3CAB"/>
    <w:rsid w:val="00DE1F2C"/>
    <w:rsid w:val="00DF493F"/>
    <w:rsid w:val="00E0090B"/>
    <w:rsid w:val="00E01BE6"/>
    <w:rsid w:val="00E062A1"/>
    <w:rsid w:val="00E251FC"/>
    <w:rsid w:val="00E4326C"/>
    <w:rsid w:val="00E43F47"/>
    <w:rsid w:val="00E507D9"/>
    <w:rsid w:val="00E627A5"/>
    <w:rsid w:val="00E72968"/>
    <w:rsid w:val="00E75850"/>
    <w:rsid w:val="00E92A42"/>
    <w:rsid w:val="00E9410E"/>
    <w:rsid w:val="00E95DBA"/>
    <w:rsid w:val="00E95DBC"/>
    <w:rsid w:val="00E969E1"/>
    <w:rsid w:val="00EA3F7E"/>
    <w:rsid w:val="00EA57E0"/>
    <w:rsid w:val="00EB1D95"/>
    <w:rsid w:val="00EF3DDC"/>
    <w:rsid w:val="00F15396"/>
    <w:rsid w:val="00F153C8"/>
    <w:rsid w:val="00F16D16"/>
    <w:rsid w:val="00F171E3"/>
    <w:rsid w:val="00F2199D"/>
    <w:rsid w:val="00F268D5"/>
    <w:rsid w:val="00F32D8B"/>
    <w:rsid w:val="00F4664F"/>
    <w:rsid w:val="00F50292"/>
    <w:rsid w:val="00F63A15"/>
    <w:rsid w:val="00F65C02"/>
    <w:rsid w:val="00F67D3E"/>
    <w:rsid w:val="00F70B44"/>
    <w:rsid w:val="00F73AD6"/>
    <w:rsid w:val="00F74C8D"/>
    <w:rsid w:val="00F8798A"/>
    <w:rsid w:val="00F91A56"/>
    <w:rsid w:val="00F942F0"/>
    <w:rsid w:val="00FA707E"/>
    <w:rsid w:val="00FB065F"/>
    <w:rsid w:val="00FB51F6"/>
    <w:rsid w:val="00FB68E4"/>
    <w:rsid w:val="00FC16E7"/>
    <w:rsid w:val="00FC55FF"/>
    <w:rsid w:val="00FC5788"/>
    <w:rsid w:val="00FD2F5E"/>
    <w:rsid w:val="00FD7F33"/>
    <w:rsid w:val="00FE6A23"/>
    <w:rsid w:val="00FF0338"/>
    <w:rsid w:val="00FF1621"/>
    <w:rsid w:val="00FF5148"/>
    <w:rsid w:val="00FF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620F6"/>
  <w15:docId w15:val="{A99B85A8-C932-4B13-A0C9-E211DE2A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5E"/>
    <w:pPr>
      <w:spacing w:after="200" w:line="276" w:lineRule="auto"/>
    </w:pPr>
  </w:style>
  <w:style w:type="paragraph" w:styleId="Heading1">
    <w:name w:val="heading 1"/>
    <w:basedOn w:val="Normal"/>
    <w:next w:val="Normal"/>
    <w:link w:val="Heading1Char"/>
    <w:uiPriority w:val="9"/>
    <w:qFormat/>
    <w:rsid w:val="00CC20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D2F5E"/>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2F5E"/>
    <w:rPr>
      <w:rFonts w:ascii="Arial" w:eastAsia="Times New Roman" w:hAnsi="Arial" w:cs="Times New Roman"/>
      <w:b/>
      <w:sz w:val="24"/>
      <w:szCs w:val="20"/>
    </w:rPr>
  </w:style>
  <w:style w:type="paragraph" w:styleId="NoSpacing">
    <w:name w:val="No Spacing"/>
    <w:uiPriority w:val="99"/>
    <w:qFormat/>
    <w:rsid w:val="00FD2F5E"/>
    <w:pPr>
      <w:spacing w:after="0" w:line="240" w:lineRule="auto"/>
    </w:pPr>
  </w:style>
  <w:style w:type="paragraph" w:styleId="ListParagraph">
    <w:name w:val="List Paragraph"/>
    <w:basedOn w:val="Normal"/>
    <w:uiPriority w:val="34"/>
    <w:qFormat/>
    <w:rsid w:val="00FD2F5E"/>
    <w:pPr>
      <w:ind w:left="720"/>
      <w:contextualSpacing/>
    </w:pPr>
  </w:style>
  <w:style w:type="paragraph" w:customStyle="1" w:styleId="Default">
    <w:name w:val="Default"/>
    <w:rsid w:val="00FD2F5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4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218"/>
  </w:style>
  <w:style w:type="paragraph" w:styleId="Footer">
    <w:name w:val="footer"/>
    <w:basedOn w:val="Normal"/>
    <w:link w:val="FooterChar"/>
    <w:uiPriority w:val="99"/>
    <w:unhideWhenUsed/>
    <w:rsid w:val="0004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218"/>
  </w:style>
  <w:style w:type="paragraph" w:styleId="BalloonText">
    <w:name w:val="Balloon Text"/>
    <w:basedOn w:val="Normal"/>
    <w:link w:val="BalloonTextChar"/>
    <w:uiPriority w:val="99"/>
    <w:semiHidden/>
    <w:unhideWhenUsed/>
    <w:rsid w:val="00832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03C"/>
    <w:rPr>
      <w:rFonts w:ascii="Segoe UI" w:hAnsi="Segoe UI" w:cs="Segoe UI"/>
      <w:sz w:val="18"/>
      <w:szCs w:val="18"/>
    </w:rPr>
  </w:style>
  <w:style w:type="character" w:customStyle="1" w:styleId="Heading1Char">
    <w:name w:val="Heading 1 Char"/>
    <w:basedOn w:val="DefaultParagraphFont"/>
    <w:link w:val="Heading1"/>
    <w:uiPriority w:val="9"/>
    <w:rsid w:val="00CC200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C2005"/>
    <w:pPr>
      <w:spacing w:line="259" w:lineRule="auto"/>
      <w:outlineLvl w:val="9"/>
    </w:pPr>
    <w:rPr>
      <w:lang w:val="en-US"/>
    </w:rPr>
  </w:style>
  <w:style w:type="character" w:styleId="Hyperlink">
    <w:name w:val="Hyperlink"/>
    <w:basedOn w:val="DefaultParagraphFont"/>
    <w:uiPriority w:val="99"/>
    <w:unhideWhenUsed/>
    <w:rsid w:val="00CC2005"/>
    <w:rPr>
      <w:color w:val="0563C1" w:themeColor="hyperlink"/>
      <w:u w:val="single"/>
    </w:rPr>
  </w:style>
  <w:style w:type="character" w:styleId="CommentReference">
    <w:name w:val="annotation reference"/>
    <w:basedOn w:val="DefaultParagraphFont"/>
    <w:uiPriority w:val="99"/>
    <w:semiHidden/>
    <w:unhideWhenUsed/>
    <w:rsid w:val="00A26175"/>
    <w:rPr>
      <w:sz w:val="16"/>
      <w:szCs w:val="16"/>
    </w:rPr>
  </w:style>
  <w:style w:type="paragraph" w:styleId="CommentText">
    <w:name w:val="annotation text"/>
    <w:basedOn w:val="Normal"/>
    <w:link w:val="CommentTextChar"/>
    <w:uiPriority w:val="99"/>
    <w:unhideWhenUsed/>
    <w:rsid w:val="00A26175"/>
    <w:pPr>
      <w:spacing w:line="240" w:lineRule="auto"/>
    </w:pPr>
    <w:rPr>
      <w:sz w:val="20"/>
      <w:szCs w:val="20"/>
    </w:rPr>
  </w:style>
  <w:style w:type="character" w:customStyle="1" w:styleId="CommentTextChar">
    <w:name w:val="Comment Text Char"/>
    <w:basedOn w:val="DefaultParagraphFont"/>
    <w:link w:val="CommentText"/>
    <w:uiPriority w:val="99"/>
    <w:rsid w:val="00A26175"/>
    <w:rPr>
      <w:sz w:val="20"/>
      <w:szCs w:val="20"/>
    </w:rPr>
  </w:style>
  <w:style w:type="paragraph" w:styleId="CommentSubject">
    <w:name w:val="annotation subject"/>
    <w:basedOn w:val="CommentText"/>
    <w:next w:val="CommentText"/>
    <w:link w:val="CommentSubjectChar"/>
    <w:uiPriority w:val="99"/>
    <w:semiHidden/>
    <w:unhideWhenUsed/>
    <w:rsid w:val="00A26175"/>
    <w:rPr>
      <w:b/>
      <w:bCs/>
    </w:rPr>
  </w:style>
  <w:style w:type="character" w:customStyle="1" w:styleId="CommentSubjectChar">
    <w:name w:val="Comment Subject Char"/>
    <w:basedOn w:val="CommentTextChar"/>
    <w:link w:val="CommentSubject"/>
    <w:uiPriority w:val="99"/>
    <w:semiHidden/>
    <w:rsid w:val="00A26175"/>
    <w:rPr>
      <w:b/>
      <w:bCs/>
      <w:sz w:val="20"/>
      <w:szCs w:val="20"/>
    </w:rPr>
  </w:style>
  <w:style w:type="paragraph" w:styleId="Revision">
    <w:name w:val="Revision"/>
    <w:hidden/>
    <w:uiPriority w:val="99"/>
    <w:semiHidden/>
    <w:rsid w:val="00E92A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513096">
      <w:bodyDiv w:val="1"/>
      <w:marLeft w:val="0"/>
      <w:marRight w:val="0"/>
      <w:marTop w:val="0"/>
      <w:marBottom w:val="0"/>
      <w:divBdr>
        <w:top w:val="none" w:sz="0" w:space="0" w:color="auto"/>
        <w:left w:val="none" w:sz="0" w:space="0" w:color="auto"/>
        <w:bottom w:val="none" w:sz="0" w:space="0" w:color="auto"/>
        <w:right w:val="none" w:sz="0" w:space="0" w:color="auto"/>
      </w:divBdr>
    </w:div>
    <w:div w:id="1049259159">
      <w:bodyDiv w:val="1"/>
      <w:marLeft w:val="0"/>
      <w:marRight w:val="0"/>
      <w:marTop w:val="0"/>
      <w:marBottom w:val="0"/>
      <w:divBdr>
        <w:top w:val="none" w:sz="0" w:space="0" w:color="auto"/>
        <w:left w:val="none" w:sz="0" w:space="0" w:color="auto"/>
        <w:bottom w:val="none" w:sz="0" w:space="0" w:color="auto"/>
        <w:right w:val="none" w:sz="0" w:space="0" w:color="auto"/>
      </w:divBdr>
    </w:div>
    <w:div w:id="20830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A617-7357-4CAB-B716-8ACD84F3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Walker</dc:creator>
  <cp:lastModifiedBy>Emma Rushton</cp:lastModifiedBy>
  <cp:revision>7</cp:revision>
  <dcterms:created xsi:type="dcterms:W3CDTF">2024-07-02T08:41:00Z</dcterms:created>
  <dcterms:modified xsi:type="dcterms:W3CDTF">2024-07-03T09:36:00Z</dcterms:modified>
</cp:coreProperties>
</file>